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Layout w:type="fixed"/>
        <w:tblCellMar>
          <w:left w:w="0" w:type="dxa"/>
          <w:right w:w="0" w:type="dxa"/>
        </w:tblCellMar>
        <w:tblLook w:val="0680" w:firstRow="0" w:lastRow="0" w:firstColumn="1" w:lastColumn="0" w:noHBand="1" w:noVBand="1"/>
      </w:tblPr>
      <w:tblGrid>
        <w:gridCol w:w="10772"/>
      </w:tblGrid>
      <w:tr w:rsidR="00541705" w:rsidRPr="007F60FA" w14:paraId="05902207" w14:textId="77777777" w:rsidTr="00FB218C">
        <w:trPr>
          <w:trHeight w:val="10772"/>
        </w:trPr>
        <w:tc>
          <w:tcPr>
            <w:tcW w:w="10772" w:type="dxa"/>
            <w:shd w:val="clear" w:color="auto" w:fill="auto"/>
            <w:noWrap/>
            <w:tcMar>
              <w:left w:w="0" w:type="dxa"/>
              <w:right w:w="0" w:type="dxa"/>
            </w:tcMar>
          </w:tcPr>
          <w:p w14:paraId="47C9034B" w14:textId="2869F9AD" w:rsidR="00541705" w:rsidRPr="007F60FA" w:rsidRDefault="0047489C" w:rsidP="00C1240A">
            <w:r w:rsidRPr="00433D34">
              <w:rPr>
                <w:noProof/>
                <w:lang w:eastAsia="da-DK"/>
              </w:rPr>
              <w:drawing>
                <wp:anchor distT="0" distB="0" distL="114300" distR="114300" simplePos="0" relativeHeight="251658241" behindDoc="0" locked="0" layoutInCell="1" allowOverlap="1" wp14:anchorId="218F0788" wp14:editId="0720B2B1">
                  <wp:simplePos x="0" y="0"/>
                  <wp:positionH relativeFrom="page">
                    <wp:posOffset>-360045</wp:posOffset>
                  </wp:positionH>
                  <wp:positionV relativeFrom="page">
                    <wp:posOffset>-467995</wp:posOffset>
                  </wp:positionV>
                  <wp:extent cx="7560000" cy="7801200"/>
                  <wp:effectExtent l="0" t="0" r="3175" b="0"/>
                  <wp:wrapNone/>
                  <wp:docPr id="39" name="Picture 39" descr="\\SOSA\Data\Informatique Sverige\Kunder\Banedanmark\Nyt design, efterår 2020\Grafik\Rapport forside\bane\bane_hv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NE_Hvid_FORSIDE" descr="\\SOSA\Data\Informatique Sverige\Kunder\Banedanmark\Nyt design, efterår 2020\Grafik\Rapport forside\bane\bane_hvid.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000" cy="780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1834">
              <w:t xml:space="preserve"> </w:t>
            </w:r>
            <w:r w:rsidRPr="002438BA">
              <w:rPr>
                <w:noProof/>
                <w:lang w:eastAsia="da-DK"/>
              </w:rPr>
              <w:drawing>
                <wp:inline distT="0" distB="0" distL="0" distR="0" wp14:anchorId="0C73F251" wp14:editId="5723C1E0">
                  <wp:extent cx="6840000" cy="6840000"/>
                  <wp:effectExtent l="0" t="0" r="0" b="0"/>
                  <wp:docPr id="19" name="Picture 19" descr="\\SOSA\Data\Informatique Sverige\Kunder\Banedanmark\Nyt design, efterår 2020\Grafik\Rapport forside\Foto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SA\Data\Informatique Sverige\Kunder\Banedanmark\Nyt design, efterår 2020\Grafik\Rapport forside\Fotos\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000" cy="6840000"/>
                          </a:xfrm>
                          <a:prstGeom prst="rect">
                            <a:avLst/>
                          </a:prstGeom>
                          <a:noFill/>
                          <a:ln>
                            <a:noFill/>
                          </a:ln>
                        </pic:spPr>
                      </pic:pic>
                    </a:graphicData>
                  </a:graphic>
                </wp:inline>
              </w:drawing>
            </w:r>
          </w:p>
        </w:tc>
      </w:tr>
      <w:tr w:rsidR="005010EE" w:rsidRPr="007F60FA" w14:paraId="1C3061C1" w14:textId="77777777" w:rsidTr="005010EE">
        <w:trPr>
          <w:trHeight w:hRule="exact" w:val="794"/>
        </w:trPr>
        <w:tc>
          <w:tcPr>
            <w:tcW w:w="10772" w:type="dxa"/>
            <w:shd w:val="clear" w:color="auto" w:fill="auto"/>
            <w:noWrap/>
            <w:tcMar>
              <w:left w:w="0" w:type="dxa"/>
              <w:right w:w="0" w:type="dxa"/>
            </w:tcMar>
            <w:vAlign w:val="bottom"/>
          </w:tcPr>
          <w:p w14:paraId="0576087D" w14:textId="77777777" w:rsidR="005010EE" w:rsidRPr="007F60FA" w:rsidRDefault="005010EE" w:rsidP="005010EE"/>
        </w:tc>
      </w:tr>
      <w:tr w:rsidR="00541705" w:rsidRPr="007F60FA" w14:paraId="4652B36F" w14:textId="77777777" w:rsidTr="005010EE">
        <w:trPr>
          <w:trHeight w:hRule="exact" w:val="2608"/>
        </w:trPr>
        <w:tc>
          <w:tcPr>
            <w:tcW w:w="10772" w:type="dxa"/>
            <w:shd w:val="clear" w:color="auto" w:fill="auto"/>
            <w:noWrap/>
            <w:tcMar>
              <w:left w:w="0" w:type="dxa"/>
              <w:right w:w="0" w:type="dxa"/>
            </w:tcMar>
          </w:tcPr>
          <w:p w14:paraId="0722E163" w14:textId="125D0E17" w:rsidR="00541705" w:rsidRPr="007F60FA" w:rsidRDefault="0047489C" w:rsidP="005010EE">
            <w:pPr>
              <w:pStyle w:val="Titel"/>
            </w:pPr>
            <w:r>
              <w:t>Sikkerhedspakke LED</w:t>
            </w:r>
          </w:p>
          <w:p w14:paraId="2D80DE60" w14:textId="08103E1D" w:rsidR="00541705" w:rsidRDefault="0047489C" w:rsidP="003A7F4A">
            <w:pPr>
              <w:pStyle w:val="Undertitel"/>
            </w:pPr>
            <w:r>
              <w:t xml:space="preserve">Projekt titel – </w:t>
            </w:r>
            <w:r w:rsidRPr="00C3657C">
              <w:rPr>
                <w:color w:val="0070C0"/>
              </w:rPr>
              <w:t>LedningsX styret boring</w:t>
            </w:r>
            <w:r w:rsidR="00F97F55">
              <w:rPr>
                <w:color w:val="0070C0"/>
              </w:rPr>
              <w:t xml:space="preserve"> </w:t>
            </w:r>
            <w:r>
              <w:t>– (ledningstype)</w:t>
            </w:r>
          </w:p>
          <w:p w14:paraId="4CF2E83C" w14:textId="77777777" w:rsidR="005D5366" w:rsidRDefault="005D5366" w:rsidP="005D5366"/>
          <w:p w14:paraId="602D5640" w14:textId="5CBD34B4" w:rsidR="005D5366" w:rsidRPr="005D5366" w:rsidRDefault="005D5366" w:rsidP="005D5366">
            <w:pPr>
              <w:jc w:val="center"/>
            </w:pPr>
            <w:r>
              <w:t>F2 journalnummer: 20XX-XXXX</w:t>
            </w:r>
          </w:p>
        </w:tc>
      </w:tr>
    </w:tbl>
    <w:p w14:paraId="2920FE98" w14:textId="77777777" w:rsidR="009E45CC" w:rsidRPr="007F60FA" w:rsidRDefault="009E45CC" w:rsidP="009E45CC">
      <w:pPr>
        <w:sectPr w:rsidR="009E45CC" w:rsidRPr="007F60FA" w:rsidSect="00E622BB">
          <w:footerReference w:type="default" r:id="rId14"/>
          <w:footerReference w:type="first" r:id="rId15"/>
          <w:pgSz w:w="11906" w:h="16838" w:code="9"/>
          <w:pgMar w:top="737" w:right="567" w:bottom="1560" w:left="567" w:header="340" w:footer="340" w:gutter="0"/>
          <w:cols w:space="708"/>
          <w:titlePg/>
          <w:docGrid w:linePitch="360"/>
        </w:sectPr>
      </w:pPr>
    </w:p>
    <w:bookmarkStart w:id="0" w:name="Indhold" w:displacedByCustomXml="next"/>
    <w:sdt>
      <w:sdtPr>
        <w:rPr>
          <w:rFonts w:ascii="Segoe UI" w:eastAsiaTheme="minorHAnsi" w:hAnsi="Segoe UI" w:cstheme="minorBidi"/>
          <w:color w:val="auto"/>
          <w:sz w:val="20"/>
          <w:szCs w:val="20"/>
          <w:lang w:eastAsia="en-US"/>
        </w:rPr>
        <w:id w:val="106937430"/>
        <w:docPartObj>
          <w:docPartGallery w:val="Table of Contents"/>
          <w:docPartUnique/>
        </w:docPartObj>
      </w:sdtPr>
      <w:sdtEndPr>
        <w:rPr>
          <w:b/>
          <w:bCs/>
        </w:rPr>
      </w:sdtEndPr>
      <w:sdtContent>
        <w:p w14:paraId="3D31A475" w14:textId="21DF00D6" w:rsidR="00D9350B" w:rsidRDefault="00D9350B">
          <w:pPr>
            <w:pStyle w:val="Overskrift"/>
          </w:pPr>
          <w:r>
            <w:t>Indhold</w:t>
          </w:r>
        </w:p>
        <w:p w14:paraId="69E60698" w14:textId="21453160" w:rsidR="004653B0" w:rsidRDefault="00D9350B">
          <w:pPr>
            <w:pStyle w:val="Indholdsfortegnelse1"/>
            <w:rPr>
              <w:rFonts w:asciiTheme="minorHAnsi" w:eastAsiaTheme="minorEastAsia" w:hAnsiTheme="minorHAnsi" w:cstheme="minorBidi"/>
              <w:b w:val="0"/>
              <w:kern w:val="2"/>
              <w:sz w:val="22"/>
              <w14:ligatures w14:val="standardContextual"/>
            </w:rPr>
          </w:pPr>
          <w:r>
            <w:fldChar w:fldCharType="begin"/>
          </w:r>
          <w:r>
            <w:instrText xml:space="preserve"> TOC \o "1-3" \h \z \u </w:instrText>
          </w:r>
          <w:r>
            <w:fldChar w:fldCharType="separate"/>
          </w:r>
          <w:hyperlink w:anchor="_Toc156902782" w:history="1">
            <w:r w:rsidR="004653B0" w:rsidRPr="00A11595">
              <w:rPr>
                <w:rStyle w:val="Hyperlink"/>
              </w:rPr>
              <w:t>1</w:t>
            </w:r>
            <w:r w:rsidR="004653B0">
              <w:rPr>
                <w:rFonts w:asciiTheme="minorHAnsi" w:eastAsiaTheme="minorEastAsia" w:hAnsiTheme="minorHAnsi" w:cstheme="minorBidi"/>
                <w:b w:val="0"/>
                <w:kern w:val="2"/>
                <w:sz w:val="22"/>
                <w14:ligatures w14:val="standardContextual"/>
              </w:rPr>
              <w:tab/>
            </w:r>
            <w:r w:rsidR="004653B0" w:rsidRPr="00A11595">
              <w:rPr>
                <w:rStyle w:val="Hyperlink"/>
              </w:rPr>
              <w:t>Systemmålsætning</w:t>
            </w:r>
            <w:r w:rsidR="004653B0">
              <w:rPr>
                <w:webHidden/>
              </w:rPr>
              <w:tab/>
            </w:r>
            <w:r w:rsidR="004653B0">
              <w:rPr>
                <w:webHidden/>
              </w:rPr>
              <w:fldChar w:fldCharType="begin"/>
            </w:r>
            <w:r w:rsidR="004653B0">
              <w:rPr>
                <w:webHidden/>
              </w:rPr>
              <w:instrText xml:space="preserve"> PAGEREF _Toc156902782 \h </w:instrText>
            </w:r>
            <w:r w:rsidR="004653B0">
              <w:rPr>
                <w:webHidden/>
              </w:rPr>
            </w:r>
            <w:r w:rsidR="004653B0">
              <w:rPr>
                <w:webHidden/>
              </w:rPr>
              <w:fldChar w:fldCharType="separate"/>
            </w:r>
            <w:r w:rsidR="005118B2">
              <w:rPr>
                <w:webHidden/>
              </w:rPr>
              <w:t>4</w:t>
            </w:r>
            <w:r w:rsidR="004653B0">
              <w:rPr>
                <w:webHidden/>
              </w:rPr>
              <w:fldChar w:fldCharType="end"/>
            </w:r>
          </w:hyperlink>
        </w:p>
        <w:p w14:paraId="3897F13A" w14:textId="40871966" w:rsidR="004653B0" w:rsidRDefault="00BD0BF5">
          <w:pPr>
            <w:pStyle w:val="Indholdsfortegnelse1"/>
            <w:rPr>
              <w:rFonts w:asciiTheme="minorHAnsi" w:eastAsiaTheme="minorEastAsia" w:hAnsiTheme="minorHAnsi" w:cstheme="minorBidi"/>
              <w:b w:val="0"/>
              <w:kern w:val="2"/>
              <w:sz w:val="22"/>
              <w14:ligatures w14:val="standardContextual"/>
            </w:rPr>
          </w:pPr>
          <w:hyperlink w:anchor="_Toc156902783" w:history="1">
            <w:r w:rsidR="004653B0" w:rsidRPr="00A11595">
              <w:rPr>
                <w:rStyle w:val="Hyperlink"/>
              </w:rPr>
              <w:t>2</w:t>
            </w:r>
            <w:r w:rsidR="004653B0">
              <w:rPr>
                <w:rFonts w:asciiTheme="minorHAnsi" w:eastAsiaTheme="minorEastAsia" w:hAnsiTheme="minorHAnsi" w:cstheme="minorBidi"/>
                <w:b w:val="0"/>
                <w:kern w:val="2"/>
                <w:sz w:val="22"/>
                <w14:ligatures w14:val="standardContextual"/>
              </w:rPr>
              <w:tab/>
            </w:r>
            <w:r w:rsidR="004653B0" w:rsidRPr="00A11595">
              <w:rPr>
                <w:rStyle w:val="Hyperlink"/>
              </w:rPr>
              <w:t>Systemfunktioner og elementer</w:t>
            </w:r>
            <w:r w:rsidR="004653B0">
              <w:rPr>
                <w:webHidden/>
              </w:rPr>
              <w:tab/>
            </w:r>
            <w:r w:rsidR="004653B0">
              <w:rPr>
                <w:webHidden/>
              </w:rPr>
              <w:fldChar w:fldCharType="begin"/>
            </w:r>
            <w:r w:rsidR="004653B0">
              <w:rPr>
                <w:webHidden/>
              </w:rPr>
              <w:instrText xml:space="preserve"> PAGEREF _Toc156902783 \h </w:instrText>
            </w:r>
            <w:r w:rsidR="004653B0">
              <w:rPr>
                <w:webHidden/>
              </w:rPr>
            </w:r>
            <w:r w:rsidR="004653B0">
              <w:rPr>
                <w:webHidden/>
              </w:rPr>
              <w:fldChar w:fldCharType="separate"/>
            </w:r>
            <w:r w:rsidR="005118B2">
              <w:rPr>
                <w:webHidden/>
              </w:rPr>
              <w:t>5</w:t>
            </w:r>
            <w:r w:rsidR="004653B0">
              <w:rPr>
                <w:webHidden/>
              </w:rPr>
              <w:fldChar w:fldCharType="end"/>
            </w:r>
          </w:hyperlink>
        </w:p>
        <w:p w14:paraId="380E0926" w14:textId="2CED410B" w:rsidR="004653B0" w:rsidRDefault="00BD0BF5">
          <w:pPr>
            <w:pStyle w:val="Indholdsfortegnelse2"/>
            <w:rPr>
              <w:rFonts w:asciiTheme="minorHAnsi" w:eastAsiaTheme="minorEastAsia" w:hAnsiTheme="minorHAnsi" w:cstheme="minorBidi"/>
              <w:kern w:val="2"/>
              <w:sz w:val="22"/>
              <w14:ligatures w14:val="standardContextual"/>
            </w:rPr>
          </w:pPr>
          <w:hyperlink w:anchor="_Toc156902784" w:history="1">
            <w:r w:rsidR="004653B0" w:rsidRPr="00A11595">
              <w:rPr>
                <w:rStyle w:val="Hyperlink"/>
              </w:rPr>
              <w:t>2.1</w:t>
            </w:r>
            <w:r w:rsidR="004653B0">
              <w:rPr>
                <w:rFonts w:asciiTheme="minorHAnsi" w:eastAsiaTheme="minorEastAsia" w:hAnsiTheme="minorHAnsi" w:cstheme="minorBidi"/>
                <w:kern w:val="2"/>
                <w:sz w:val="22"/>
                <w14:ligatures w14:val="standardContextual"/>
              </w:rPr>
              <w:tab/>
            </w:r>
            <w:r w:rsidR="004653B0" w:rsidRPr="00A11595">
              <w:rPr>
                <w:rStyle w:val="Hyperlink"/>
              </w:rPr>
              <w:t>Trafikale forhold</w:t>
            </w:r>
            <w:r w:rsidR="004653B0">
              <w:rPr>
                <w:webHidden/>
              </w:rPr>
              <w:tab/>
            </w:r>
            <w:r w:rsidR="004653B0">
              <w:rPr>
                <w:webHidden/>
              </w:rPr>
              <w:fldChar w:fldCharType="begin"/>
            </w:r>
            <w:r w:rsidR="004653B0">
              <w:rPr>
                <w:webHidden/>
              </w:rPr>
              <w:instrText xml:space="preserve"> PAGEREF _Toc156902784 \h </w:instrText>
            </w:r>
            <w:r w:rsidR="004653B0">
              <w:rPr>
                <w:webHidden/>
              </w:rPr>
            </w:r>
            <w:r w:rsidR="004653B0">
              <w:rPr>
                <w:webHidden/>
              </w:rPr>
              <w:fldChar w:fldCharType="separate"/>
            </w:r>
            <w:r w:rsidR="005118B2">
              <w:rPr>
                <w:webHidden/>
              </w:rPr>
              <w:t>5</w:t>
            </w:r>
            <w:r w:rsidR="004653B0">
              <w:rPr>
                <w:webHidden/>
              </w:rPr>
              <w:fldChar w:fldCharType="end"/>
            </w:r>
          </w:hyperlink>
        </w:p>
        <w:p w14:paraId="0D81D0CC" w14:textId="000103ED" w:rsidR="004653B0" w:rsidRDefault="00BD0BF5">
          <w:pPr>
            <w:pStyle w:val="Indholdsfortegnelse3"/>
            <w:rPr>
              <w:rFonts w:asciiTheme="minorHAnsi" w:eastAsiaTheme="minorEastAsia" w:hAnsiTheme="minorHAnsi" w:cstheme="minorBidi"/>
              <w:kern w:val="2"/>
              <w:sz w:val="22"/>
              <w14:ligatures w14:val="standardContextual"/>
            </w:rPr>
          </w:pPr>
          <w:hyperlink w:anchor="_Toc156902785" w:history="1">
            <w:r w:rsidR="004653B0" w:rsidRPr="00A11595">
              <w:rPr>
                <w:rStyle w:val="Hyperlink"/>
              </w:rPr>
              <w:t>2.1.1</w:t>
            </w:r>
            <w:r w:rsidR="004653B0">
              <w:rPr>
                <w:rFonts w:asciiTheme="minorHAnsi" w:eastAsiaTheme="minorEastAsia" w:hAnsiTheme="minorHAnsi" w:cstheme="minorBidi"/>
                <w:kern w:val="2"/>
                <w:sz w:val="22"/>
                <w14:ligatures w14:val="standardContextual"/>
              </w:rPr>
              <w:tab/>
            </w:r>
            <w:r w:rsidR="004653B0" w:rsidRPr="00A11595">
              <w:rPr>
                <w:rStyle w:val="Hyperlink"/>
              </w:rPr>
              <w:t>Midlertidige driftstilstande</w:t>
            </w:r>
            <w:r w:rsidR="004653B0">
              <w:rPr>
                <w:webHidden/>
              </w:rPr>
              <w:tab/>
            </w:r>
            <w:r w:rsidR="004653B0">
              <w:rPr>
                <w:webHidden/>
              </w:rPr>
              <w:fldChar w:fldCharType="begin"/>
            </w:r>
            <w:r w:rsidR="004653B0">
              <w:rPr>
                <w:webHidden/>
              </w:rPr>
              <w:instrText xml:space="preserve"> PAGEREF _Toc156902785 \h </w:instrText>
            </w:r>
            <w:r w:rsidR="004653B0">
              <w:rPr>
                <w:webHidden/>
              </w:rPr>
            </w:r>
            <w:r w:rsidR="004653B0">
              <w:rPr>
                <w:webHidden/>
              </w:rPr>
              <w:fldChar w:fldCharType="separate"/>
            </w:r>
            <w:r w:rsidR="005118B2">
              <w:rPr>
                <w:webHidden/>
              </w:rPr>
              <w:t>6</w:t>
            </w:r>
            <w:r w:rsidR="004653B0">
              <w:rPr>
                <w:webHidden/>
              </w:rPr>
              <w:fldChar w:fldCharType="end"/>
            </w:r>
          </w:hyperlink>
        </w:p>
        <w:p w14:paraId="4833DB5B" w14:textId="1E88C976" w:rsidR="004653B0" w:rsidRDefault="00BD0BF5">
          <w:pPr>
            <w:pStyle w:val="Indholdsfortegnelse2"/>
            <w:rPr>
              <w:rFonts w:asciiTheme="minorHAnsi" w:eastAsiaTheme="minorEastAsia" w:hAnsiTheme="minorHAnsi" w:cstheme="minorBidi"/>
              <w:kern w:val="2"/>
              <w:sz w:val="22"/>
              <w14:ligatures w14:val="standardContextual"/>
            </w:rPr>
          </w:pPr>
          <w:hyperlink w:anchor="_Toc156902786" w:history="1">
            <w:r w:rsidR="004653B0" w:rsidRPr="00A11595">
              <w:rPr>
                <w:rStyle w:val="Hyperlink"/>
              </w:rPr>
              <w:t>2.2</w:t>
            </w:r>
            <w:r w:rsidR="004653B0">
              <w:rPr>
                <w:rFonts w:asciiTheme="minorHAnsi" w:eastAsiaTheme="minorEastAsia" w:hAnsiTheme="minorHAnsi" w:cstheme="minorBidi"/>
                <w:kern w:val="2"/>
                <w:sz w:val="22"/>
                <w14:ligatures w14:val="standardContextual"/>
              </w:rPr>
              <w:tab/>
            </w:r>
            <w:r w:rsidR="004653B0" w:rsidRPr="00A11595">
              <w:rPr>
                <w:rStyle w:val="Hyperlink"/>
              </w:rPr>
              <w:t>Beskrivelse af ændringen (fysiske beskrivelse)</w:t>
            </w:r>
            <w:r w:rsidR="004653B0">
              <w:rPr>
                <w:webHidden/>
              </w:rPr>
              <w:tab/>
            </w:r>
            <w:r w:rsidR="004653B0">
              <w:rPr>
                <w:webHidden/>
              </w:rPr>
              <w:fldChar w:fldCharType="begin"/>
            </w:r>
            <w:r w:rsidR="004653B0">
              <w:rPr>
                <w:webHidden/>
              </w:rPr>
              <w:instrText xml:space="preserve"> PAGEREF _Toc156902786 \h </w:instrText>
            </w:r>
            <w:r w:rsidR="004653B0">
              <w:rPr>
                <w:webHidden/>
              </w:rPr>
            </w:r>
            <w:r w:rsidR="004653B0">
              <w:rPr>
                <w:webHidden/>
              </w:rPr>
              <w:fldChar w:fldCharType="separate"/>
            </w:r>
            <w:r w:rsidR="005118B2">
              <w:rPr>
                <w:webHidden/>
              </w:rPr>
              <w:t>6</w:t>
            </w:r>
            <w:r w:rsidR="004653B0">
              <w:rPr>
                <w:webHidden/>
              </w:rPr>
              <w:fldChar w:fldCharType="end"/>
            </w:r>
          </w:hyperlink>
        </w:p>
        <w:p w14:paraId="08730336" w14:textId="65FE7B2E" w:rsidR="004653B0" w:rsidRDefault="00BD0BF5">
          <w:pPr>
            <w:pStyle w:val="Indholdsfortegnelse3"/>
            <w:rPr>
              <w:rFonts w:asciiTheme="minorHAnsi" w:eastAsiaTheme="minorEastAsia" w:hAnsiTheme="minorHAnsi" w:cstheme="minorBidi"/>
              <w:kern w:val="2"/>
              <w:sz w:val="22"/>
              <w14:ligatures w14:val="standardContextual"/>
            </w:rPr>
          </w:pPr>
          <w:hyperlink w:anchor="_Toc156902787" w:history="1">
            <w:r w:rsidR="004653B0" w:rsidRPr="00A11595">
              <w:rPr>
                <w:rStyle w:val="Hyperlink"/>
              </w:rPr>
              <w:t>2.2.1</w:t>
            </w:r>
            <w:r w:rsidR="004653B0">
              <w:rPr>
                <w:rFonts w:asciiTheme="minorHAnsi" w:eastAsiaTheme="minorEastAsia" w:hAnsiTheme="minorHAnsi" w:cstheme="minorBidi"/>
                <w:kern w:val="2"/>
                <w:sz w:val="22"/>
                <w14:ligatures w14:val="standardContextual"/>
              </w:rPr>
              <w:tab/>
            </w:r>
            <w:r w:rsidR="004653B0" w:rsidRPr="00A11595">
              <w:rPr>
                <w:rStyle w:val="Hyperlink"/>
              </w:rPr>
              <w:t>Spor geometri, kurver, gradienter</w:t>
            </w:r>
            <w:r w:rsidR="004653B0">
              <w:rPr>
                <w:webHidden/>
              </w:rPr>
              <w:tab/>
            </w:r>
            <w:r w:rsidR="004653B0">
              <w:rPr>
                <w:webHidden/>
              </w:rPr>
              <w:fldChar w:fldCharType="begin"/>
            </w:r>
            <w:r w:rsidR="004653B0">
              <w:rPr>
                <w:webHidden/>
              </w:rPr>
              <w:instrText xml:space="preserve"> PAGEREF _Toc156902787 \h </w:instrText>
            </w:r>
            <w:r w:rsidR="004653B0">
              <w:rPr>
                <w:webHidden/>
              </w:rPr>
            </w:r>
            <w:r w:rsidR="004653B0">
              <w:rPr>
                <w:webHidden/>
              </w:rPr>
              <w:fldChar w:fldCharType="separate"/>
            </w:r>
            <w:r w:rsidR="005118B2">
              <w:rPr>
                <w:webHidden/>
              </w:rPr>
              <w:t>6</w:t>
            </w:r>
            <w:r w:rsidR="004653B0">
              <w:rPr>
                <w:webHidden/>
              </w:rPr>
              <w:fldChar w:fldCharType="end"/>
            </w:r>
          </w:hyperlink>
        </w:p>
        <w:p w14:paraId="3F4ED73B" w14:textId="1CEB5729" w:rsidR="004653B0" w:rsidRDefault="00BD0BF5">
          <w:pPr>
            <w:pStyle w:val="Indholdsfortegnelse3"/>
            <w:rPr>
              <w:rFonts w:asciiTheme="minorHAnsi" w:eastAsiaTheme="minorEastAsia" w:hAnsiTheme="minorHAnsi" w:cstheme="minorBidi"/>
              <w:kern w:val="2"/>
              <w:sz w:val="22"/>
              <w14:ligatures w14:val="standardContextual"/>
            </w:rPr>
          </w:pPr>
          <w:hyperlink w:anchor="_Toc156902788" w:history="1">
            <w:r w:rsidR="004653B0" w:rsidRPr="00A11595">
              <w:rPr>
                <w:rStyle w:val="Hyperlink"/>
              </w:rPr>
              <w:t>2.2.2</w:t>
            </w:r>
            <w:r w:rsidR="004653B0">
              <w:rPr>
                <w:rFonts w:asciiTheme="minorHAnsi" w:eastAsiaTheme="minorEastAsia" w:hAnsiTheme="minorHAnsi" w:cstheme="minorBidi"/>
                <w:kern w:val="2"/>
                <w:sz w:val="22"/>
                <w14:ligatures w14:val="standardContextual"/>
              </w:rPr>
              <w:tab/>
            </w:r>
            <w:r w:rsidR="004653B0" w:rsidRPr="00A11595">
              <w:rPr>
                <w:rStyle w:val="Hyperlink"/>
              </w:rPr>
              <w:t>Sporkonstruktioner, sporskifter, skinneudtræk, sporstopper og overkørsler</w:t>
            </w:r>
            <w:r w:rsidR="004653B0">
              <w:rPr>
                <w:webHidden/>
              </w:rPr>
              <w:tab/>
            </w:r>
            <w:r w:rsidR="004653B0">
              <w:rPr>
                <w:webHidden/>
              </w:rPr>
              <w:fldChar w:fldCharType="begin"/>
            </w:r>
            <w:r w:rsidR="004653B0">
              <w:rPr>
                <w:webHidden/>
              </w:rPr>
              <w:instrText xml:space="preserve"> PAGEREF _Toc156902788 \h </w:instrText>
            </w:r>
            <w:r w:rsidR="004653B0">
              <w:rPr>
                <w:webHidden/>
              </w:rPr>
            </w:r>
            <w:r w:rsidR="004653B0">
              <w:rPr>
                <w:webHidden/>
              </w:rPr>
              <w:fldChar w:fldCharType="separate"/>
            </w:r>
            <w:r w:rsidR="005118B2">
              <w:rPr>
                <w:webHidden/>
              </w:rPr>
              <w:t>7</w:t>
            </w:r>
            <w:r w:rsidR="004653B0">
              <w:rPr>
                <w:webHidden/>
              </w:rPr>
              <w:fldChar w:fldCharType="end"/>
            </w:r>
          </w:hyperlink>
        </w:p>
        <w:p w14:paraId="4EA3B724" w14:textId="1A33D31E" w:rsidR="004653B0" w:rsidRDefault="00BD0BF5">
          <w:pPr>
            <w:pStyle w:val="Indholdsfortegnelse3"/>
            <w:rPr>
              <w:rFonts w:asciiTheme="minorHAnsi" w:eastAsiaTheme="minorEastAsia" w:hAnsiTheme="minorHAnsi" w:cstheme="minorBidi"/>
              <w:kern w:val="2"/>
              <w:sz w:val="22"/>
              <w14:ligatures w14:val="standardContextual"/>
            </w:rPr>
          </w:pPr>
          <w:hyperlink w:anchor="_Toc156902789" w:history="1">
            <w:r w:rsidR="004653B0" w:rsidRPr="00A11595">
              <w:rPr>
                <w:rStyle w:val="Hyperlink"/>
              </w:rPr>
              <w:t>2.2.3</w:t>
            </w:r>
            <w:r w:rsidR="004653B0">
              <w:rPr>
                <w:rFonts w:asciiTheme="minorHAnsi" w:eastAsiaTheme="minorEastAsia" w:hAnsiTheme="minorHAnsi" w:cstheme="minorBidi"/>
                <w:kern w:val="2"/>
                <w:sz w:val="22"/>
                <w14:ligatures w14:val="standardContextual"/>
              </w:rPr>
              <w:tab/>
            </w:r>
            <w:r w:rsidR="004653B0" w:rsidRPr="00A11595">
              <w:rPr>
                <w:rStyle w:val="Hyperlink"/>
              </w:rPr>
              <w:t>Broer, køreledningsmaster, bygninger, perroner og andre konstruktioner</w:t>
            </w:r>
            <w:r w:rsidR="004653B0">
              <w:rPr>
                <w:webHidden/>
              </w:rPr>
              <w:tab/>
            </w:r>
            <w:r w:rsidR="004653B0">
              <w:rPr>
                <w:webHidden/>
              </w:rPr>
              <w:fldChar w:fldCharType="begin"/>
            </w:r>
            <w:r w:rsidR="004653B0">
              <w:rPr>
                <w:webHidden/>
              </w:rPr>
              <w:instrText xml:space="preserve"> PAGEREF _Toc156902789 \h </w:instrText>
            </w:r>
            <w:r w:rsidR="004653B0">
              <w:rPr>
                <w:webHidden/>
              </w:rPr>
            </w:r>
            <w:r w:rsidR="004653B0">
              <w:rPr>
                <w:webHidden/>
              </w:rPr>
              <w:fldChar w:fldCharType="separate"/>
            </w:r>
            <w:r w:rsidR="005118B2">
              <w:rPr>
                <w:webHidden/>
              </w:rPr>
              <w:t>7</w:t>
            </w:r>
            <w:r w:rsidR="004653B0">
              <w:rPr>
                <w:webHidden/>
              </w:rPr>
              <w:fldChar w:fldCharType="end"/>
            </w:r>
          </w:hyperlink>
        </w:p>
        <w:p w14:paraId="79B5CF91" w14:textId="41CAB7B3" w:rsidR="004653B0" w:rsidRDefault="00BD0BF5">
          <w:pPr>
            <w:pStyle w:val="Indholdsfortegnelse3"/>
            <w:rPr>
              <w:rFonts w:asciiTheme="minorHAnsi" w:eastAsiaTheme="minorEastAsia" w:hAnsiTheme="minorHAnsi" w:cstheme="minorBidi"/>
              <w:kern w:val="2"/>
              <w:sz w:val="22"/>
              <w14:ligatures w14:val="standardContextual"/>
            </w:rPr>
          </w:pPr>
          <w:hyperlink w:anchor="_Toc156902790" w:history="1">
            <w:r w:rsidR="004653B0" w:rsidRPr="00A11595">
              <w:rPr>
                <w:rStyle w:val="Hyperlink"/>
              </w:rPr>
              <w:t>2.2.4</w:t>
            </w:r>
            <w:r w:rsidR="004653B0">
              <w:rPr>
                <w:rFonts w:asciiTheme="minorHAnsi" w:eastAsiaTheme="minorEastAsia" w:hAnsiTheme="minorHAnsi" w:cstheme="minorBidi"/>
                <w:kern w:val="2"/>
                <w:sz w:val="22"/>
                <w14:ligatures w14:val="standardContextual"/>
              </w:rPr>
              <w:tab/>
            </w:r>
            <w:r w:rsidR="004653B0" w:rsidRPr="00A11595">
              <w:rPr>
                <w:rStyle w:val="Hyperlink"/>
              </w:rPr>
              <w:t>Afvanding og eksisterende ledninger</w:t>
            </w:r>
            <w:r w:rsidR="004653B0">
              <w:rPr>
                <w:webHidden/>
              </w:rPr>
              <w:tab/>
            </w:r>
            <w:r w:rsidR="004653B0">
              <w:rPr>
                <w:webHidden/>
              </w:rPr>
              <w:fldChar w:fldCharType="begin"/>
            </w:r>
            <w:r w:rsidR="004653B0">
              <w:rPr>
                <w:webHidden/>
              </w:rPr>
              <w:instrText xml:space="preserve"> PAGEREF _Toc156902790 \h </w:instrText>
            </w:r>
            <w:r w:rsidR="004653B0">
              <w:rPr>
                <w:webHidden/>
              </w:rPr>
            </w:r>
            <w:r w:rsidR="004653B0">
              <w:rPr>
                <w:webHidden/>
              </w:rPr>
              <w:fldChar w:fldCharType="separate"/>
            </w:r>
            <w:r w:rsidR="005118B2">
              <w:rPr>
                <w:webHidden/>
              </w:rPr>
              <w:t>8</w:t>
            </w:r>
            <w:r w:rsidR="004653B0">
              <w:rPr>
                <w:webHidden/>
              </w:rPr>
              <w:fldChar w:fldCharType="end"/>
            </w:r>
          </w:hyperlink>
        </w:p>
        <w:p w14:paraId="4EE8F8AB" w14:textId="3755B675" w:rsidR="004653B0" w:rsidRDefault="00BD0BF5">
          <w:pPr>
            <w:pStyle w:val="Indholdsfortegnelse3"/>
            <w:rPr>
              <w:rFonts w:asciiTheme="minorHAnsi" w:eastAsiaTheme="minorEastAsia" w:hAnsiTheme="minorHAnsi" w:cstheme="minorBidi"/>
              <w:kern w:val="2"/>
              <w:sz w:val="22"/>
              <w14:ligatures w14:val="standardContextual"/>
            </w:rPr>
          </w:pPr>
          <w:hyperlink w:anchor="_Toc156902791" w:history="1">
            <w:r w:rsidR="004653B0" w:rsidRPr="00A11595">
              <w:rPr>
                <w:rStyle w:val="Hyperlink"/>
              </w:rPr>
              <w:t>2.2.5</w:t>
            </w:r>
            <w:r w:rsidR="004653B0">
              <w:rPr>
                <w:rFonts w:asciiTheme="minorHAnsi" w:eastAsiaTheme="minorEastAsia" w:hAnsiTheme="minorHAnsi" w:cstheme="minorBidi"/>
                <w:kern w:val="2"/>
                <w:sz w:val="22"/>
                <w14:ligatures w14:val="standardContextual"/>
              </w:rPr>
              <w:tab/>
            </w:r>
            <w:r w:rsidR="004653B0" w:rsidRPr="00A11595">
              <w:rPr>
                <w:rStyle w:val="Hyperlink"/>
              </w:rPr>
              <w:t>Geotekniske forhold og underbygning</w:t>
            </w:r>
            <w:r w:rsidR="004653B0">
              <w:rPr>
                <w:webHidden/>
              </w:rPr>
              <w:tab/>
            </w:r>
            <w:r w:rsidR="004653B0">
              <w:rPr>
                <w:webHidden/>
              </w:rPr>
              <w:fldChar w:fldCharType="begin"/>
            </w:r>
            <w:r w:rsidR="004653B0">
              <w:rPr>
                <w:webHidden/>
              </w:rPr>
              <w:instrText xml:space="preserve"> PAGEREF _Toc156902791 \h </w:instrText>
            </w:r>
            <w:r w:rsidR="004653B0">
              <w:rPr>
                <w:webHidden/>
              </w:rPr>
            </w:r>
            <w:r w:rsidR="004653B0">
              <w:rPr>
                <w:webHidden/>
              </w:rPr>
              <w:fldChar w:fldCharType="separate"/>
            </w:r>
            <w:r w:rsidR="005118B2">
              <w:rPr>
                <w:webHidden/>
              </w:rPr>
              <w:t>8</w:t>
            </w:r>
            <w:r w:rsidR="004653B0">
              <w:rPr>
                <w:webHidden/>
              </w:rPr>
              <w:fldChar w:fldCharType="end"/>
            </w:r>
          </w:hyperlink>
        </w:p>
        <w:p w14:paraId="5A988FDC" w14:textId="7B25C3F7" w:rsidR="004653B0" w:rsidRDefault="00BD0BF5">
          <w:pPr>
            <w:pStyle w:val="Indholdsfortegnelse2"/>
            <w:rPr>
              <w:rFonts w:asciiTheme="minorHAnsi" w:eastAsiaTheme="minorEastAsia" w:hAnsiTheme="minorHAnsi" w:cstheme="minorBidi"/>
              <w:kern w:val="2"/>
              <w:sz w:val="22"/>
              <w14:ligatures w14:val="standardContextual"/>
            </w:rPr>
          </w:pPr>
          <w:hyperlink w:anchor="_Toc156902792" w:history="1">
            <w:r w:rsidR="004653B0" w:rsidRPr="00A11595">
              <w:rPr>
                <w:rStyle w:val="Hyperlink"/>
              </w:rPr>
              <w:t>2.3</w:t>
            </w:r>
            <w:r w:rsidR="004653B0">
              <w:rPr>
                <w:rFonts w:asciiTheme="minorHAnsi" w:eastAsiaTheme="minorEastAsia" w:hAnsiTheme="minorHAnsi" w:cstheme="minorBidi"/>
                <w:kern w:val="2"/>
                <w:sz w:val="22"/>
                <w14:ligatures w14:val="standardContextual"/>
              </w:rPr>
              <w:tab/>
            </w:r>
            <w:r w:rsidR="004653B0" w:rsidRPr="00A11595">
              <w:rPr>
                <w:rStyle w:val="Hyperlink"/>
              </w:rPr>
              <w:t>Beskrivelse af boretracé</w:t>
            </w:r>
            <w:r w:rsidR="004653B0">
              <w:rPr>
                <w:webHidden/>
              </w:rPr>
              <w:tab/>
            </w:r>
            <w:r w:rsidR="004653B0">
              <w:rPr>
                <w:webHidden/>
              </w:rPr>
              <w:fldChar w:fldCharType="begin"/>
            </w:r>
            <w:r w:rsidR="004653B0">
              <w:rPr>
                <w:webHidden/>
              </w:rPr>
              <w:instrText xml:space="preserve"> PAGEREF _Toc156902792 \h </w:instrText>
            </w:r>
            <w:r w:rsidR="004653B0">
              <w:rPr>
                <w:webHidden/>
              </w:rPr>
            </w:r>
            <w:r w:rsidR="004653B0">
              <w:rPr>
                <w:webHidden/>
              </w:rPr>
              <w:fldChar w:fldCharType="separate"/>
            </w:r>
            <w:r w:rsidR="005118B2">
              <w:rPr>
                <w:webHidden/>
              </w:rPr>
              <w:t>10</w:t>
            </w:r>
            <w:r w:rsidR="004653B0">
              <w:rPr>
                <w:webHidden/>
              </w:rPr>
              <w:fldChar w:fldCharType="end"/>
            </w:r>
          </w:hyperlink>
        </w:p>
        <w:p w14:paraId="29D3DFA9" w14:textId="76F7D9BE" w:rsidR="004653B0" w:rsidRDefault="00BD0BF5">
          <w:pPr>
            <w:pStyle w:val="Indholdsfortegnelse3"/>
            <w:rPr>
              <w:rFonts w:asciiTheme="minorHAnsi" w:eastAsiaTheme="minorEastAsia" w:hAnsiTheme="minorHAnsi" w:cstheme="minorBidi"/>
              <w:kern w:val="2"/>
              <w:sz w:val="22"/>
              <w14:ligatures w14:val="standardContextual"/>
            </w:rPr>
          </w:pPr>
          <w:hyperlink w:anchor="_Toc156902793" w:history="1">
            <w:r w:rsidR="004653B0" w:rsidRPr="00A11595">
              <w:rPr>
                <w:rStyle w:val="Hyperlink"/>
              </w:rPr>
              <w:t>2.3.1</w:t>
            </w:r>
            <w:r w:rsidR="004653B0">
              <w:rPr>
                <w:rFonts w:asciiTheme="minorHAnsi" w:eastAsiaTheme="minorEastAsia" w:hAnsiTheme="minorHAnsi" w:cstheme="minorBidi"/>
                <w:kern w:val="2"/>
                <w:sz w:val="22"/>
                <w14:ligatures w14:val="standardContextual"/>
              </w:rPr>
              <w:tab/>
            </w:r>
            <w:r w:rsidR="004653B0" w:rsidRPr="00A11595">
              <w:rPr>
                <w:rStyle w:val="Hyperlink"/>
              </w:rPr>
              <w:t>Banens stabilitet</w:t>
            </w:r>
            <w:r w:rsidR="004653B0">
              <w:rPr>
                <w:webHidden/>
              </w:rPr>
              <w:tab/>
            </w:r>
            <w:r w:rsidR="004653B0">
              <w:rPr>
                <w:webHidden/>
              </w:rPr>
              <w:fldChar w:fldCharType="begin"/>
            </w:r>
            <w:r w:rsidR="004653B0">
              <w:rPr>
                <w:webHidden/>
              </w:rPr>
              <w:instrText xml:space="preserve"> PAGEREF _Toc156902793 \h </w:instrText>
            </w:r>
            <w:r w:rsidR="004653B0">
              <w:rPr>
                <w:webHidden/>
              </w:rPr>
            </w:r>
            <w:r w:rsidR="004653B0">
              <w:rPr>
                <w:webHidden/>
              </w:rPr>
              <w:fldChar w:fldCharType="separate"/>
            </w:r>
            <w:r w:rsidR="005118B2">
              <w:rPr>
                <w:webHidden/>
              </w:rPr>
              <w:t>10</w:t>
            </w:r>
            <w:r w:rsidR="004653B0">
              <w:rPr>
                <w:webHidden/>
              </w:rPr>
              <w:fldChar w:fldCharType="end"/>
            </w:r>
          </w:hyperlink>
        </w:p>
        <w:p w14:paraId="40383016" w14:textId="68DCFBFE" w:rsidR="004653B0" w:rsidRDefault="00BD0BF5">
          <w:pPr>
            <w:pStyle w:val="Indholdsfortegnelse3"/>
            <w:rPr>
              <w:rFonts w:asciiTheme="minorHAnsi" w:eastAsiaTheme="minorEastAsia" w:hAnsiTheme="minorHAnsi" w:cstheme="minorBidi"/>
              <w:kern w:val="2"/>
              <w:sz w:val="22"/>
              <w14:ligatures w14:val="standardContextual"/>
            </w:rPr>
          </w:pPr>
          <w:hyperlink w:anchor="_Toc156902794" w:history="1">
            <w:r w:rsidR="004653B0" w:rsidRPr="00A11595">
              <w:rPr>
                <w:rStyle w:val="Hyperlink"/>
              </w:rPr>
              <w:t>2.3.2</w:t>
            </w:r>
            <w:r w:rsidR="004653B0">
              <w:rPr>
                <w:rFonts w:asciiTheme="minorHAnsi" w:eastAsiaTheme="minorEastAsia" w:hAnsiTheme="minorHAnsi" w:cstheme="minorBidi"/>
                <w:kern w:val="2"/>
                <w:sz w:val="22"/>
                <w14:ligatures w14:val="standardContextual"/>
              </w:rPr>
              <w:tab/>
            </w:r>
            <w:r w:rsidR="004653B0" w:rsidRPr="00A11595">
              <w:rPr>
                <w:rStyle w:val="Hyperlink"/>
              </w:rPr>
              <w:t>Sporets højderetning</w:t>
            </w:r>
            <w:r w:rsidR="004653B0">
              <w:rPr>
                <w:webHidden/>
              </w:rPr>
              <w:tab/>
            </w:r>
            <w:r w:rsidR="004653B0">
              <w:rPr>
                <w:webHidden/>
              </w:rPr>
              <w:fldChar w:fldCharType="begin"/>
            </w:r>
            <w:r w:rsidR="004653B0">
              <w:rPr>
                <w:webHidden/>
              </w:rPr>
              <w:instrText xml:space="preserve"> PAGEREF _Toc156902794 \h </w:instrText>
            </w:r>
            <w:r w:rsidR="004653B0">
              <w:rPr>
                <w:webHidden/>
              </w:rPr>
            </w:r>
            <w:r w:rsidR="004653B0">
              <w:rPr>
                <w:webHidden/>
              </w:rPr>
              <w:fldChar w:fldCharType="separate"/>
            </w:r>
            <w:r w:rsidR="005118B2">
              <w:rPr>
                <w:webHidden/>
              </w:rPr>
              <w:t>12</w:t>
            </w:r>
            <w:r w:rsidR="004653B0">
              <w:rPr>
                <w:webHidden/>
              </w:rPr>
              <w:fldChar w:fldCharType="end"/>
            </w:r>
          </w:hyperlink>
        </w:p>
        <w:p w14:paraId="46997FBA" w14:textId="4D584578" w:rsidR="004653B0" w:rsidRDefault="00BD0BF5">
          <w:pPr>
            <w:pStyle w:val="Indholdsfortegnelse2"/>
            <w:rPr>
              <w:rFonts w:asciiTheme="minorHAnsi" w:eastAsiaTheme="minorEastAsia" w:hAnsiTheme="minorHAnsi" w:cstheme="minorBidi"/>
              <w:kern w:val="2"/>
              <w:sz w:val="22"/>
              <w14:ligatures w14:val="standardContextual"/>
            </w:rPr>
          </w:pPr>
          <w:hyperlink w:anchor="_Toc156902795" w:history="1">
            <w:r w:rsidR="004653B0" w:rsidRPr="00A11595">
              <w:rPr>
                <w:rStyle w:val="Hyperlink"/>
              </w:rPr>
              <w:t>2.4</w:t>
            </w:r>
            <w:r w:rsidR="004653B0">
              <w:rPr>
                <w:rFonts w:asciiTheme="minorHAnsi" w:eastAsiaTheme="minorEastAsia" w:hAnsiTheme="minorHAnsi" w:cstheme="minorBidi"/>
                <w:kern w:val="2"/>
                <w:sz w:val="22"/>
                <w14:ligatures w14:val="standardContextual"/>
              </w:rPr>
              <w:tab/>
            </w:r>
            <w:r w:rsidR="004653B0" w:rsidRPr="00A11595">
              <w:rPr>
                <w:rStyle w:val="Hyperlink"/>
              </w:rPr>
              <w:t>Anlægsmetode – boremetoden</w:t>
            </w:r>
            <w:r w:rsidR="004653B0">
              <w:rPr>
                <w:webHidden/>
              </w:rPr>
              <w:tab/>
            </w:r>
            <w:r w:rsidR="004653B0">
              <w:rPr>
                <w:webHidden/>
              </w:rPr>
              <w:fldChar w:fldCharType="begin"/>
            </w:r>
            <w:r w:rsidR="004653B0">
              <w:rPr>
                <w:webHidden/>
              </w:rPr>
              <w:instrText xml:space="preserve"> PAGEREF _Toc156902795 \h </w:instrText>
            </w:r>
            <w:r w:rsidR="004653B0">
              <w:rPr>
                <w:webHidden/>
              </w:rPr>
            </w:r>
            <w:r w:rsidR="004653B0">
              <w:rPr>
                <w:webHidden/>
              </w:rPr>
              <w:fldChar w:fldCharType="separate"/>
            </w:r>
            <w:r w:rsidR="005118B2">
              <w:rPr>
                <w:webHidden/>
              </w:rPr>
              <w:t>12</w:t>
            </w:r>
            <w:r w:rsidR="004653B0">
              <w:rPr>
                <w:webHidden/>
              </w:rPr>
              <w:fldChar w:fldCharType="end"/>
            </w:r>
          </w:hyperlink>
        </w:p>
        <w:p w14:paraId="09C5E435" w14:textId="6CB1C4FB" w:rsidR="004653B0" w:rsidRDefault="00BD0BF5">
          <w:pPr>
            <w:pStyle w:val="Indholdsfortegnelse1"/>
            <w:rPr>
              <w:rFonts w:asciiTheme="minorHAnsi" w:eastAsiaTheme="minorEastAsia" w:hAnsiTheme="minorHAnsi" w:cstheme="minorBidi"/>
              <w:b w:val="0"/>
              <w:kern w:val="2"/>
              <w:sz w:val="22"/>
              <w14:ligatures w14:val="standardContextual"/>
            </w:rPr>
          </w:pPr>
          <w:hyperlink w:anchor="_Toc156902796" w:history="1">
            <w:r w:rsidR="004653B0" w:rsidRPr="00A11595">
              <w:rPr>
                <w:rStyle w:val="Hyperlink"/>
              </w:rPr>
              <w:t>3</w:t>
            </w:r>
            <w:r w:rsidR="004653B0">
              <w:rPr>
                <w:rFonts w:asciiTheme="minorHAnsi" w:eastAsiaTheme="minorEastAsia" w:hAnsiTheme="minorHAnsi" w:cstheme="minorBidi"/>
                <w:b w:val="0"/>
                <w:kern w:val="2"/>
                <w:sz w:val="22"/>
                <w14:ligatures w14:val="standardContextual"/>
              </w:rPr>
              <w:tab/>
            </w:r>
            <w:r w:rsidR="004653B0" w:rsidRPr="00A11595">
              <w:rPr>
                <w:rStyle w:val="Hyperlink"/>
              </w:rPr>
              <w:t>Systemafgrænsning</w:t>
            </w:r>
            <w:r w:rsidR="004653B0">
              <w:rPr>
                <w:webHidden/>
              </w:rPr>
              <w:tab/>
            </w:r>
            <w:r w:rsidR="004653B0">
              <w:rPr>
                <w:webHidden/>
              </w:rPr>
              <w:fldChar w:fldCharType="begin"/>
            </w:r>
            <w:r w:rsidR="004653B0">
              <w:rPr>
                <w:webHidden/>
              </w:rPr>
              <w:instrText xml:space="preserve"> PAGEREF _Toc156902796 \h </w:instrText>
            </w:r>
            <w:r w:rsidR="004653B0">
              <w:rPr>
                <w:webHidden/>
              </w:rPr>
            </w:r>
            <w:r w:rsidR="004653B0">
              <w:rPr>
                <w:webHidden/>
              </w:rPr>
              <w:fldChar w:fldCharType="separate"/>
            </w:r>
            <w:r w:rsidR="005118B2">
              <w:rPr>
                <w:webHidden/>
              </w:rPr>
              <w:t>13</w:t>
            </w:r>
            <w:r w:rsidR="004653B0">
              <w:rPr>
                <w:webHidden/>
              </w:rPr>
              <w:fldChar w:fldCharType="end"/>
            </w:r>
          </w:hyperlink>
        </w:p>
        <w:p w14:paraId="07D06C5F" w14:textId="4C39CC94" w:rsidR="004653B0" w:rsidRDefault="00BD0BF5">
          <w:pPr>
            <w:pStyle w:val="Indholdsfortegnelse2"/>
            <w:rPr>
              <w:rFonts w:asciiTheme="minorHAnsi" w:eastAsiaTheme="minorEastAsia" w:hAnsiTheme="minorHAnsi" w:cstheme="minorBidi"/>
              <w:kern w:val="2"/>
              <w:sz w:val="22"/>
              <w14:ligatures w14:val="standardContextual"/>
            </w:rPr>
          </w:pPr>
          <w:hyperlink w:anchor="_Toc156902797" w:history="1">
            <w:r w:rsidR="004653B0" w:rsidRPr="00A11595">
              <w:rPr>
                <w:rStyle w:val="Hyperlink"/>
              </w:rPr>
              <w:t>3.1</w:t>
            </w:r>
            <w:r w:rsidR="004653B0">
              <w:rPr>
                <w:rFonts w:asciiTheme="minorHAnsi" w:eastAsiaTheme="minorEastAsia" w:hAnsiTheme="minorHAnsi" w:cstheme="minorBidi"/>
                <w:kern w:val="2"/>
                <w:sz w:val="22"/>
                <w14:ligatures w14:val="standardContextual"/>
              </w:rPr>
              <w:tab/>
            </w:r>
            <w:r w:rsidR="004653B0" w:rsidRPr="00A11595">
              <w:rPr>
                <w:rStyle w:val="Hyperlink"/>
              </w:rPr>
              <w:t>Resume af omfattede fagområder</w:t>
            </w:r>
            <w:r w:rsidR="004653B0">
              <w:rPr>
                <w:webHidden/>
              </w:rPr>
              <w:tab/>
            </w:r>
            <w:r w:rsidR="004653B0">
              <w:rPr>
                <w:webHidden/>
              </w:rPr>
              <w:fldChar w:fldCharType="begin"/>
            </w:r>
            <w:r w:rsidR="004653B0">
              <w:rPr>
                <w:webHidden/>
              </w:rPr>
              <w:instrText xml:space="preserve"> PAGEREF _Toc156902797 \h </w:instrText>
            </w:r>
            <w:r w:rsidR="004653B0">
              <w:rPr>
                <w:webHidden/>
              </w:rPr>
            </w:r>
            <w:r w:rsidR="004653B0">
              <w:rPr>
                <w:webHidden/>
              </w:rPr>
              <w:fldChar w:fldCharType="separate"/>
            </w:r>
            <w:r w:rsidR="005118B2">
              <w:rPr>
                <w:webHidden/>
              </w:rPr>
              <w:t>14</w:t>
            </w:r>
            <w:r w:rsidR="004653B0">
              <w:rPr>
                <w:webHidden/>
              </w:rPr>
              <w:fldChar w:fldCharType="end"/>
            </w:r>
          </w:hyperlink>
        </w:p>
        <w:p w14:paraId="61DA24F1" w14:textId="66379CB3" w:rsidR="004653B0" w:rsidRDefault="00BD0BF5">
          <w:pPr>
            <w:pStyle w:val="Indholdsfortegnelse1"/>
            <w:rPr>
              <w:rFonts w:asciiTheme="minorHAnsi" w:eastAsiaTheme="minorEastAsia" w:hAnsiTheme="minorHAnsi" w:cstheme="minorBidi"/>
              <w:b w:val="0"/>
              <w:kern w:val="2"/>
              <w:sz w:val="22"/>
              <w14:ligatures w14:val="standardContextual"/>
            </w:rPr>
          </w:pPr>
          <w:hyperlink w:anchor="_Toc156902798" w:history="1">
            <w:r w:rsidR="004653B0" w:rsidRPr="00A11595">
              <w:rPr>
                <w:rStyle w:val="Hyperlink"/>
              </w:rPr>
              <w:t>4</w:t>
            </w:r>
            <w:r w:rsidR="004653B0">
              <w:rPr>
                <w:rFonts w:asciiTheme="minorHAnsi" w:eastAsiaTheme="minorEastAsia" w:hAnsiTheme="minorHAnsi" w:cstheme="minorBidi"/>
                <w:b w:val="0"/>
                <w:kern w:val="2"/>
                <w:sz w:val="22"/>
                <w14:ligatures w14:val="standardContextual"/>
              </w:rPr>
              <w:tab/>
            </w:r>
            <w:r w:rsidR="004653B0" w:rsidRPr="00A11595">
              <w:rPr>
                <w:rStyle w:val="Hyperlink"/>
              </w:rPr>
              <w:t>Fysiske og funktionelle grænseflader</w:t>
            </w:r>
            <w:r w:rsidR="004653B0">
              <w:rPr>
                <w:webHidden/>
              </w:rPr>
              <w:tab/>
            </w:r>
            <w:r w:rsidR="004653B0">
              <w:rPr>
                <w:webHidden/>
              </w:rPr>
              <w:fldChar w:fldCharType="begin"/>
            </w:r>
            <w:r w:rsidR="004653B0">
              <w:rPr>
                <w:webHidden/>
              </w:rPr>
              <w:instrText xml:space="preserve"> PAGEREF _Toc156902798 \h </w:instrText>
            </w:r>
            <w:r w:rsidR="004653B0">
              <w:rPr>
                <w:webHidden/>
              </w:rPr>
            </w:r>
            <w:r w:rsidR="004653B0">
              <w:rPr>
                <w:webHidden/>
              </w:rPr>
              <w:fldChar w:fldCharType="separate"/>
            </w:r>
            <w:r w:rsidR="005118B2">
              <w:rPr>
                <w:webHidden/>
              </w:rPr>
              <w:t>15</w:t>
            </w:r>
            <w:r w:rsidR="004653B0">
              <w:rPr>
                <w:webHidden/>
              </w:rPr>
              <w:fldChar w:fldCharType="end"/>
            </w:r>
          </w:hyperlink>
        </w:p>
        <w:p w14:paraId="08C826BE" w14:textId="110EC1A6" w:rsidR="004653B0" w:rsidRDefault="00BD0BF5">
          <w:pPr>
            <w:pStyle w:val="Indholdsfortegnelse2"/>
            <w:rPr>
              <w:rFonts w:asciiTheme="minorHAnsi" w:eastAsiaTheme="minorEastAsia" w:hAnsiTheme="minorHAnsi" w:cstheme="minorBidi"/>
              <w:kern w:val="2"/>
              <w:sz w:val="22"/>
              <w14:ligatures w14:val="standardContextual"/>
            </w:rPr>
          </w:pPr>
          <w:hyperlink w:anchor="_Toc156902799" w:history="1">
            <w:r w:rsidR="004653B0" w:rsidRPr="00A11595">
              <w:rPr>
                <w:rStyle w:val="Hyperlink"/>
              </w:rPr>
              <w:t>4.1</w:t>
            </w:r>
            <w:r w:rsidR="004653B0">
              <w:rPr>
                <w:rFonts w:asciiTheme="minorHAnsi" w:eastAsiaTheme="minorEastAsia" w:hAnsiTheme="minorHAnsi" w:cstheme="minorBidi"/>
                <w:kern w:val="2"/>
                <w:sz w:val="22"/>
                <w14:ligatures w14:val="standardContextual"/>
              </w:rPr>
              <w:tab/>
            </w:r>
            <w:r w:rsidR="004653B0" w:rsidRPr="00A11595">
              <w:rPr>
                <w:rStyle w:val="Hyperlink"/>
              </w:rPr>
              <w:t>Funktionelle grænseflader</w:t>
            </w:r>
            <w:r w:rsidR="004653B0">
              <w:rPr>
                <w:webHidden/>
              </w:rPr>
              <w:tab/>
            </w:r>
            <w:r w:rsidR="004653B0">
              <w:rPr>
                <w:webHidden/>
              </w:rPr>
              <w:fldChar w:fldCharType="begin"/>
            </w:r>
            <w:r w:rsidR="004653B0">
              <w:rPr>
                <w:webHidden/>
              </w:rPr>
              <w:instrText xml:space="preserve"> PAGEREF _Toc156902799 \h </w:instrText>
            </w:r>
            <w:r w:rsidR="004653B0">
              <w:rPr>
                <w:webHidden/>
              </w:rPr>
            </w:r>
            <w:r w:rsidR="004653B0">
              <w:rPr>
                <w:webHidden/>
              </w:rPr>
              <w:fldChar w:fldCharType="separate"/>
            </w:r>
            <w:r w:rsidR="005118B2">
              <w:rPr>
                <w:webHidden/>
              </w:rPr>
              <w:t>15</w:t>
            </w:r>
            <w:r w:rsidR="004653B0">
              <w:rPr>
                <w:webHidden/>
              </w:rPr>
              <w:fldChar w:fldCharType="end"/>
            </w:r>
          </w:hyperlink>
        </w:p>
        <w:p w14:paraId="0182FDCD" w14:textId="565C1BCE" w:rsidR="004653B0" w:rsidRDefault="00BD0BF5">
          <w:pPr>
            <w:pStyle w:val="Indholdsfortegnelse2"/>
            <w:rPr>
              <w:rFonts w:asciiTheme="minorHAnsi" w:eastAsiaTheme="minorEastAsia" w:hAnsiTheme="minorHAnsi" w:cstheme="minorBidi"/>
              <w:kern w:val="2"/>
              <w:sz w:val="22"/>
              <w14:ligatures w14:val="standardContextual"/>
            </w:rPr>
          </w:pPr>
          <w:hyperlink w:anchor="_Toc156902800" w:history="1">
            <w:r w:rsidR="004653B0" w:rsidRPr="00A11595">
              <w:rPr>
                <w:rStyle w:val="Hyperlink"/>
              </w:rPr>
              <w:t>4.2</w:t>
            </w:r>
            <w:r w:rsidR="004653B0">
              <w:rPr>
                <w:rFonts w:asciiTheme="minorHAnsi" w:eastAsiaTheme="minorEastAsia" w:hAnsiTheme="minorHAnsi" w:cstheme="minorBidi"/>
                <w:kern w:val="2"/>
                <w:sz w:val="22"/>
                <w14:ligatures w14:val="standardContextual"/>
              </w:rPr>
              <w:tab/>
            </w:r>
            <w:r w:rsidR="004653B0" w:rsidRPr="00A11595">
              <w:rPr>
                <w:rStyle w:val="Hyperlink"/>
              </w:rPr>
              <w:t>Fysiske grænseflader</w:t>
            </w:r>
            <w:r w:rsidR="004653B0">
              <w:rPr>
                <w:webHidden/>
              </w:rPr>
              <w:tab/>
            </w:r>
            <w:r w:rsidR="004653B0">
              <w:rPr>
                <w:webHidden/>
              </w:rPr>
              <w:fldChar w:fldCharType="begin"/>
            </w:r>
            <w:r w:rsidR="004653B0">
              <w:rPr>
                <w:webHidden/>
              </w:rPr>
              <w:instrText xml:space="preserve"> PAGEREF _Toc156902800 \h </w:instrText>
            </w:r>
            <w:r w:rsidR="004653B0">
              <w:rPr>
                <w:webHidden/>
              </w:rPr>
            </w:r>
            <w:r w:rsidR="004653B0">
              <w:rPr>
                <w:webHidden/>
              </w:rPr>
              <w:fldChar w:fldCharType="separate"/>
            </w:r>
            <w:r w:rsidR="005118B2">
              <w:rPr>
                <w:webHidden/>
              </w:rPr>
              <w:t>15</w:t>
            </w:r>
            <w:r w:rsidR="004653B0">
              <w:rPr>
                <w:webHidden/>
              </w:rPr>
              <w:fldChar w:fldCharType="end"/>
            </w:r>
          </w:hyperlink>
        </w:p>
        <w:p w14:paraId="194F4C7C" w14:textId="6E479F19" w:rsidR="004653B0" w:rsidRDefault="00BD0BF5">
          <w:pPr>
            <w:pStyle w:val="Indholdsfortegnelse2"/>
            <w:rPr>
              <w:rFonts w:asciiTheme="minorHAnsi" w:eastAsiaTheme="minorEastAsia" w:hAnsiTheme="minorHAnsi" w:cstheme="minorBidi"/>
              <w:kern w:val="2"/>
              <w:sz w:val="22"/>
              <w14:ligatures w14:val="standardContextual"/>
            </w:rPr>
          </w:pPr>
          <w:hyperlink w:anchor="_Toc156902801" w:history="1">
            <w:r w:rsidR="004653B0" w:rsidRPr="00A11595">
              <w:rPr>
                <w:rStyle w:val="Hyperlink"/>
              </w:rPr>
              <w:t>4.3</w:t>
            </w:r>
            <w:r w:rsidR="004653B0">
              <w:rPr>
                <w:rFonts w:asciiTheme="minorHAnsi" w:eastAsiaTheme="minorEastAsia" w:hAnsiTheme="minorHAnsi" w:cstheme="minorBidi"/>
                <w:kern w:val="2"/>
                <w:sz w:val="22"/>
                <w14:ligatures w14:val="standardContextual"/>
              </w:rPr>
              <w:tab/>
            </w:r>
            <w:r w:rsidR="004653B0" w:rsidRPr="00A11595">
              <w:rPr>
                <w:rStyle w:val="Hyperlink"/>
              </w:rPr>
              <w:t>Grænseflader til andre projekter/aktiviteter</w:t>
            </w:r>
            <w:r w:rsidR="004653B0">
              <w:rPr>
                <w:webHidden/>
              </w:rPr>
              <w:tab/>
            </w:r>
            <w:r w:rsidR="004653B0">
              <w:rPr>
                <w:webHidden/>
              </w:rPr>
              <w:fldChar w:fldCharType="begin"/>
            </w:r>
            <w:r w:rsidR="004653B0">
              <w:rPr>
                <w:webHidden/>
              </w:rPr>
              <w:instrText xml:space="preserve"> PAGEREF _Toc156902801 \h </w:instrText>
            </w:r>
            <w:r w:rsidR="004653B0">
              <w:rPr>
                <w:webHidden/>
              </w:rPr>
            </w:r>
            <w:r w:rsidR="004653B0">
              <w:rPr>
                <w:webHidden/>
              </w:rPr>
              <w:fldChar w:fldCharType="separate"/>
            </w:r>
            <w:r w:rsidR="005118B2">
              <w:rPr>
                <w:webHidden/>
              </w:rPr>
              <w:t>15</w:t>
            </w:r>
            <w:r w:rsidR="004653B0">
              <w:rPr>
                <w:webHidden/>
              </w:rPr>
              <w:fldChar w:fldCharType="end"/>
            </w:r>
          </w:hyperlink>
        </w:p>
        <w:p w14:paraId="1235EE91" w14:textId="02BBCC91" w:rsidR="004653B0" w:rsidRDefault="00BD0BF5">
          <w:pPr>
            <w:pStyle w:val="Indholdsfortegnelse1"/>
            <w:rPr>
              <w:rFonts w:asciiTheme="minorHAnsi" w:eastAsiaTheme="minorEastAsia" w:hAnsiTheme="minorHAnsi" w:cstheme="minorBidi"/>
              <w:b w:val="0"/>
              <w:kern w:val="2"/>
              <w:sz w:val="22"/>
              <w14:ligatures w14:val="standardContextual"/>
            </w:rPr>
          </w:pPr>
          <w:hyperlink w:anchor="_Toc156902802" w:history="1">
            <w:r w:rsidR="004653B0" w:rsidRPr="00A11595">
              <w:rPr>
                <w:rStyle w:val="Hyperlink"/>
              </w:rPr>
              <w:t>5</w:t>
            </w:r>
            <w:r w:rsidR="004653B0">
              <w:rPr>
                <w:rFonts w:asciiTheme="minorHAnsi" w:eastAsiaTheme="minorEastAsia" w:hAnsiTheme="minorHAnsi" w:cstheme="minorBidi"/>
                <w:b w:val="0"/>
                <w:kern w:val="2"/>
                <w:sz w:val="22"/>
                <w14:ligatures w14:val="standardContextual"/>
              </w:rPr>
              <w:tab/>
            </w:r>
            <w:r w:rsidR="004653B0" w:rsidRPr="00A11595">
              <w:rPr>
                <w:rStyle w:val="Hyperlink"/>
              </w:rPr>
              <w:t>Sikkerhedsforanstaltninger og sikkerhedskrav</w:t>
            </w:r>
            <w:r w:rsidR="004653B0">
              <w:rPr>
                <w:webHidden/>
              </w:rPr>
              <w:tab/>
            </w:r>
            <w:r w:rsidR="004653B0">
              <w:rPr>
                <w:webHidden/>
              </w:rPr>
              <w:fldChar w:fldCharType="begin"/>
            </w:r>
            <w:r w:rsidR="004653B0">
              <w:rPr>
                <w:webHidden/>
              </w:rPr>
              <w:instrText xml:space="preserve"> PAGEREF _Toc156902802 \h </w:instrText>
            </w:r>
            <w:r w:rsidR="004653B0">
              <w:rPr>
                <w:webHidden/>
              </w:rPr>
            </w:r>
            <w:r w:rsidR="004653B0">
              <w:rPr>
                <w:webHidden/>
              </w:rPr>
              <w:fldChar w:fldCharType="separate"/>
            </w:r>
            <w:r w:rsidR="005118B2">
              <w:rPr>
                <w:webHidden/>
              </w:rPr>
              <w:t>17</w:t>
            </w:r>
            <w:r w:rsidR="004653B0">
              <w:rPr>
                <w:webHidden/>
              </w:rPr>
              <w:fldChar w:fldCharType="end"/>
            </w:r>
          </w:hyperlink>
        </w:p>
        <w:p w14:paraId="3A0DF486" w14:textId="1045BF60" w:rsidR="004653B0" w:rsidRDefault="00BD0BF5">
          <w:pPr>
            <w:pStyle w:val="Indholdsfortegnelse2"/>
            <w:rPr>
              <w:rFonts w:asciiTheme="minorHAnsi" w:eastAsiaTheme="minorEastAsia" w:hAnsiTheme="minorHAnsi" w:cstheme="minorBidi"/>
              <w:kern w:val="2"/>
              <w:sz w:val="22"/>
              <w14:ligatures w14:val="standardContextual"/>
            </w:rPr>
          </w:pPr>
          <w:hyperlink w:anchor="_Toc156902803" w:history="1">
            <w:r w:rsidR="004653B0" w:rsidRPr="00A11595">
              <w:rPr>
                <w:rStyle w:val="Hyperlink"/>
              </w:rPr>
              <w:t>5.1</w:t>
            </w:r>
            <w:r w:rsidR="004653B0">
              <w:rPr>
                <w:rFonts w:asciiTheme="minorHAnsi" w:eastAsiaTheme="minorEastAsia" w:hAnsiTheme="minorHAnsi" w:cstheme="minorBidi"/>
                <w:kern w:val="2"/>
                <w:sz w:val="22"/>
                <w14:ligatures w14:val="standardContextual"/>
              </w:rPr>
              <w:tab/>
            </w:r>
            <w:r w:rsidR="004653B0" w:rsidRPr="00A11595">
              <w:rPr>
                <w:rStyle w:val="Hyperlink"/>
              </w:rPr>
              <w:t>Farer og sikkerhedskrav</w:t>
            </w:r>
            <w:r w:rsidR="004653B0">
              <w:rPr>
                <w:webHidden/>
              </w:rPr>
              <w:tab/>
            </w:r>
            <w:r w:rsidR="004653B0">
              <w:rPr>
                <w:webHidden/>
              </w:rPr>
              <w:fldChar w:fldCharType="begin"/>
            </w:r>
            <w:r w:rsidR="004653B0">
              <w:rPr>
                <w:webHidden/>
              </w:rPr>
              <w:instrText xml:space="preserve"> PAGEREF _Toc156902803 \h </w:instrText>
            </w:r>
            <w:r w:rsidR="004653B0">
              <w:rPr>
                <w:webHidden/>
              </w:rPr>
            </w:r>
            <w:r w:rsidR="004653B0">
              <w:rPr>
                <w:webHidden/>
              </w:rPr>
              <w:fldChar w:fldCharType="separate"/>
            </w:r>
            <w:r w:rsidR="005118B2">
              <w:rPr>
                <w:webHidden/>
              </w:rPr>
              <w:t>17</w:t>
            </w:r>
            <w:r w:rsidR="004653B0">
              <w:rPr>
                <w:webHidden/>
              </w:rPr>
              <w:fldChar w:fldCharType="end"/>
            </w:r>
          </w:hyperlink>
        </w:p>
        <w:p w14:paraId="446A9195" w14:textId="3DE1900B" w:rsidR="004653B0" w:rsidRDefault="00BD0BF5">
          <w:pPr>
            <w:pStyle w:val="Indholdsfortegnelse1"/>
            <w:rPr>
              <w:rFonts w:asciiTheme="minorHAnsi" w:eastAsiaTheme="minorEastAsia" w:hAnsiTheme="minorHAnsi" w:cstheme="minorBidi"/>
              <w:b w:val="0"/>
              <w:kern w:val="2"/>
              <w:sz w:val="22"/>
              <w14:ligatures w14:val="standardContextual"/>
            </w:rPr>
          </w:pPr>
          <w:hyperlink w:anchor="_Toc156902804" w:history="1">
            <w:r w:rsidR="004653B0" w:rsidRPr="00A11595">
              <w:rPr>
                <w:rStyle w:val="Hyperlink"/>
              </w:rPr>
              <w:t>6</w:t>
            </w:r>
            <w:r w:rsidR="004653B0">
              <w:rPr>
                <w:rFonts w:asciiTheme="minorHAnsi" w:eastAsiaTheme="minorEastAsia" w:hAnsiTheme="minorHAnsi" w:cstheme="minorBidi"/>
                <w:b w:val="0"/>
                <w:kern w:val="2"/>
                <w:sz w:val="22"/>
                <w14:ligatures w14:val="standardContextual"/>
              </w:rPr>
              <w:tab/>
            </w:r>
            <w:r w:rsidR="004653B0" w:rsidRPr="00A11595">
              <w:rPr>
                <w:rStyle w:val="Hyperlink"/>
              </w:rPr>
              <w:t>Antagelser med henblik på at afgrænse risikovurderingen</w:t>
            </w:r>
            <w:r w:rsidR="004653B0">
              <w:rPr>
                <w:webHidden/>
              </w:rPr>
              <w:tab/>
            </w:r>
            <w:r w:rsidR="004653B0">
              <w:rPr>
                <w:webHidden/>
              </w:rPr>
              <w:fldChar w:fldCharType="begin"/>
            </w:r>
            <w:r w:rsidR="004653B0">
              <w:rPr>
                <w:webHidden/>
              </w:rPr>
              <w:instrText xml:space="preserve"> PAGEREF _Toc156902804 \h </w:instrText>
            </w:r>
            <w:r w:rsidR="004653B0">
              <w:rPr>
                <w:webHidden/>
              </w:rPr>
            </w:r>
            <w:r w:rsidR="004653B0">
              <w:rPr>
                <w:webHidden/>
              </w:rPr>
              <w:fldChar w:fldCharType="separate"/>
            </w:r>
            <w:r w:rsidR="005118B2">
              <w:rPr>
                <w:webHidden/>
              </w:rPr>
              <w:t>18</w:t>
            </w:r>
            <w:r w:rsidR="004653B0">
              <w:rPr>
                <w:webHidden/>
              </w:rPr>
              <w:fldChar w:fldCharType="end"/>
            </w:r>
          </w:hyperlink>
        </w:p>
        <w:p w14:paraId="475FDBA4" w14:textId="20EC367D" w:rsidR="004653B0" w:rsidRDefault="00BD0BF5">
          <w:pPr>
            <w:pStyle w:val="Indholdsfortegnelse1"/>
            <w:rPr>
              <w:rFonts w:asciiTheme="minorHAnsi" w:eastAsiaTheme="minorEastAsia" w:hAnsiTheme="minorHAnsi" w:cstheme="minorBidi"/>
              <w:b w:val="0"/>
              <w:kern w:val="2"/>
              <w:sz w:val="22"/>
              <w14:ligatures w14:val="standardContextual"/>
            </w:rPr>
          </w:pPr>
          <w:hyperlink w:anchor="_Toc156902805" w:history="1">
            <w:r w:rsidR="004653B0" w:rsidRPr="00A11595">
              <w:rPr>
                <w:rStyle w:val="Hyperlink"/>
              </w:rPr>
              <w:t>7</w:t>
            </w:r>
            <w:r w:rsidR="004653B0">
              <w:rPr>
                <w:rFonts w:asciiTheme="minorHAnsi" w:eastAsiaTheme="minorEastAsia" w:hAnsiTheme="minorHAnsi" w:cstheme="minorBidi"/>
                <w:b w:val="0"/>
                <w:kern w:val="2"/>
                <w:sz w:val="22"/>
                <w14:ligatures w14:val="standardContextual"/>
              </w:rPr>
              <w:tab/>
            </w:r>
            <w:r w:rsidR="004653B0" w:rsidRPr="00A11595">
              <w:rPr>
                <w:rStyle w:val="Hyperlink"/>
              </w:rPr>
              <w:t>Signifikansvurdering</w:t>
            </w:r>
            <w:r w:rsidR="004653B0">
              <w:rPr>
                <w:webHidden/>
              </w:rPr>
              <w:tab/>
            </w:r>
            <w:r w:rsidR="004653B0">
              <w:rPr>
                <w:webHidden/>
              </w:rPr>
              <w:fldChar w:fldCharType="begin"/>
            </w:r>
            <w:r w:rsidR="004653B0">
              <w:rPr>
                <w:webHidden/>
              </w:rPr>
              <w:instrText xml:space="preserve"> PAGEREF _Toc156902805 \h </w:instrText>
            </w:r>
            <w:r w:rsidR="004653B0">
              <w:rPr>
                <w:webHidden/>
              </w:rPr>
            </w:r>
            <w:r w:rsidR="004653B0">
              <w:rPr>
                <w:webHidden/>
              </w:rPr>
              <w:fldChar w:fldCharType="separate"/>
            </w:r>
            <w:r w:rsidR="005118B2">
              <w:rPr>
                <w:webHidden/>
              </w:rPr>
              <w:t>19</w:t>
            </w:r>
            <w:r w:rsidR="004653B0">
              <w:rPr>
                <w:webHidden/>
              </w:rPr>
              <w:fldChar w:fldCharType="end"/>
            </w:r>
          </w:hyperlink>
        </w:p>
        <w:p w14:paraId="437A0C9A" w14:textId="2ADFC87F" w:rsidR="004653B0" w:rsidRDefault="00BD0BF5">
          <w:pPr>
            <w:pStyle w:val="Indholdsfortegnelse2"/>
            <w:rPr>
              <w:rFonts w:asciiTheme="minorHAnsi" w:eastAsiaTheme="minorEastAsia" w:hAnsiTheme="minorHAnsi" w:cstheme="minorBidi"/>
              <w:kern w:val="2"/>
              <w:sz w:val="22"/>
              <w14:ligatures w14:val="standardContextual"/>
            </w:rPr>
          </w:pPr>
          <w:hyperlink w:anchor="_Toc156902806" w:history="1">
            <w:r w:rsidR="004653B0" w:rsidRPr="00A11595">
              <w:rPr>
                <w:rStyle w:val="Hyperlink"/>
              </w:rPr>
              <w:t>7.1</w:t>
            </w:r>
            <w:r w:rsidR="004653B0">
              <w:rPr>
                <w:rFonts w:asciiTheme="minorHAnsi" w:eastAsiaTheme="minorEastAsia" w:hAnsiTheme="minorHAnsi" w:cstheme="minorBidi"/>
                <w:kern w:val="2"/>
                <w:sz w:val="22"/>
                <w14:ligatures w14:val="standardContextual"/>
              </w:rPr>
              <w:tab/>
            </w:r>
            <w:r w:rsidR="004653B0" w:rsidRPr="00A11595">
              <w:rPr>
                <w:rStyle w:val="Hyperlink"/>
              </w:rPr>
              <w:t>Akkumulation</w:t>
            </w:r>
            <w:r w:rsidR="004653B0">
              <w:rPr>
                <w:webHidden/>
              </w:rPr>
              <w:tab/>
            </w:r>
            <w:r w:rsidR="004653B0">
              <w:rPr>
                <w:webHidden/>
              </w:rPr>
              <w:fldChar w:fldCharType="begin"/>
            </w:r>
            <w:r w:rsidR="004653B0">
              <w:rPr>
                <w:webHidden/>
              </w:rPr>
              <w:instrText xml:space="preserve"> PAGEREF _Toc156902806 \h </w:instrText>
            </w:r>
            <w:r w:rsidR="004653B0">
              <w:rPr>
                <w:webHidden/>
              </w:rPr>
            </w:r>
            <w:r w:rsidR="004653B0">
              <w:rPr>
                <w:webHidden/>
              </w:rPr>
              <w:fldChar w:fldCharType="separate"/>
            </w:r>
            <w:r w:rsidR="005118B2">
              <w:rPr>
                <w:webHidden/>
              </w:rPr>
              <w:t>19</w:t>
            </w:r>
            <w:r w:rsidR="004653B0">
              <w:rPr>
                <w:webHidden/>
              </w:rPr>
              <w:fldChar w:fldCharType="end"/>
            </w:r>
          </w:hyperlink>
        </w:p>
        <w:p w14:paraId="3C424A9C" w14:textId="4613B553" w:rsidR="004653B0" w:rsidRDefault="00BD0BF5">
          <w:pPr>
            <w:pStyle w:val="Indholdsfortegnelse2"/>
            <w:rPr>
              <w:rFonts w:asciiTheme="minorHAnsi" w:eastAsiaTheme="minorEastAsia" w:hAnsiTheme="minorHAnsi" w:cstheme="minorBidi"/>
              <w:kern w:val="2"/>
              <w:sz w:val="22"/>
              <w14:ligatures w14:val="standardContextual"/>
            </w:rPr>
          </w:pPr>
          <w:hyperlink w:anchor="_Toc156902807" w:history="1">
            <w:r w:rsidR="004653B0" w:rsidRPr="00A11595">
              <w:rPr>
                <w:rStyle w:val="Hyperlink"/>
              </w:rPr>
              <w:t>7.2</w:t>
            </w:r>
            <w:r w:rsidR="004653B0">
              <w:rPr>
                <w:rFonts w:asciiTheme="minorHAnsi" w:eastAsiaTheme="minorEastAsia" w:hAnsiTheme="minorHAnsi" w:cstheme="minorBidi"/>
                <w:kern w:val="2"/>
                <w:sz w:val="22"/>
                <w14:ligatures w14:val="standardContextual"/>
              </w:rPr>
              <w:tab/>
            </w:r>
            <w:r w:rsidR="004653B0" w:rsidRPr="00A11595">
              <w:rPr>
                <w:rStyle w:val="Hyperlink"/>
              </w:rPr>
              <w:t>Ændringens samlede nyskabelse</w:t>
            </w:r>
            <w:r w:rsidR="004653B0">
              <w:rPr>
                <w:webHidden/>
              </w:rPr>
              <w:tab/>
            </w:r>
            <w:r w:rsidR="004653B0">
              <w:rPr>
                <w:webHidden/>
              </w:rPr>
              <w:fldChar w:fldCharType="begin"/>
            </w:r>
            <w:r w:rsidR="004653B0">
              <w:rPr>
                <w:webHidden/>
              </w:rPr>
              <w:instrText xml:space="preserve"> PAGEREF _Toc156902807 \h </w:instrText>
            </w:r>
            <w:r w:rsidR="004653B0">
              <w:rPr>
                <w:webHidden/>
              </w:rPr>
            </w:r>
            <w:r w:rsidR="004653B0">
              <w:rPr>
                <w:webHidden/>
              </w:rPr>
              <w:fldChar w:fldCharType="separate"/>
            </w:r>
            <w:r w:rsidR="005118B2">
              <w:rPr>
                <w:webHidden/>
              </w:rPr>
              <w:t>19</w:t>
            </w:r>
            <w:r w:rsidR="004653B0">
              <w:rPr>
                <w:webHidden/>
              </w:rPr>
              <w:fldChar w:fldCharType="end"/>
            </w:r>
          </w:hyperlink>
        </w:p>
        <w:p w14:paraId="56351445" w14:textId="51BFBF08" w:rsidR="004653B0" w:rsidRDefault="00BD0BF5">
          <w:pPr>
            <w:pStyle w:val="Indholdsfortegnelse2"/>
            <w:rPr>
              <w:rFonts w:asciiTheme="minorHAnsi" w:eastAsiaTheme="minorEastAsia" w:hAnsiTheme="minorHAnsi" w:cstheme="minorBidi"/>
              <w:kern w:val="2"/>
              <w:sz w:val="22"/>
              <w14:ligatures w14:val="standardContextual"/>
            </w:rPr>
          </w:pPr>
          <w:hyperlink w:anchor="_Toc156902808" w:history="1">
            <w:r w:rsidR="004653B0" w:rsidRPr="00A11595">
              <w:rPr>
                <w:rStyle w:val="Hyperlink"/>
              </w:rPr>
              <w:t>7.3</w:t>
            </w:r>
            <w:r w:rsidR="004653B0">
              <w:rPr>
                <w:rFonts w:asciiTheme="minorHAnsi" w:eastAsiaTheme="minorEastAsia" w:hAnsiTheme="minorHAnsi" w:cstheme="minorBidi"/>
                <w:kern w:val="2"/>
                <w:sz w:val="22"/>
                <w14:ligatures w14:val="standardContextual"/>
              </w:rPr>
              <w:tab/>
            </w:r>
            <w:r w:rsidR="004653B0" w:rsidRPr="00A11595">
              <w:rPr>
                <w:rStyle w:val="Hyperlink"/>
              </w:rPr>
              <w:t>Ændringens samlede kompleksitet</w:t>
            </w:r>
            <w:r w:rsidR="004653B0">
              <w:rPr>
                <w:webHidden/>
              </w:rPr>
              <w:tab/>
            </w:r>
            <w:r w:rsidR="004653B0">
              <w:rPr>
                <w:webHidden/>
              </w:rPr>
              <w:fldChar w:fldCharType="begin"/>
            </w:r>
            <w:r w:rsidR="004653B0">
              <w:rPr>
                <w:webHidden/>
              </w:rPr>
              <w:instrText xml:space="preserve"> PAGEREF _Toc156902808 \h </w:instrText>
            </w:r>
            <w:r w:rsidR="004653B0">
              <w:rPr>
                <w:webHidden/>
              </w:rPr>
            </w:r>
            <w:r w:rsidR="004653B0">
              <w:rPr>
                <w:webHidden/>
              </w:rPr>
              <w:fldChar w:fldCharType="separate"/>
            </w:r>
            <w:r w:rsidR="005118B2">
              <w:rPr>
                <w:webHidden/>
              </w:rPr>
              <w:t>21</w:t>
            </w:r>
            <w:r w:rsidR="004653B0">
              <w:rPr>
                <w:webHidden/>
              </w:rPr>
              <w:fldChar w:fldCharType="end"/>
            </w:r>
          </w:hyperlink>
        </w:p>
        <w:p w14:paraId="4D576D7D" w14:textId="4511CA44" w:rsidR="004653B0" w:rsidRDefault="00BD0BF5">
          <w:pPr>
            <w:pStyle w:val="Indholdsfortegnelse2"/>
            <w:rPr>
              <w:rFonts w:asciiTheme="minorHAnsi" w:eastAsiaTheme="minorEastAsia" w:hAnsiTheme="minorHAnsi" w:cstheme="minorBidi"/>
              <w:kern w:val="2"/>
              <w:sz w:val="22"/>
              <w14:ligatures w14:val="standardContextual"/>
            </w:rPr>
          </w:pPr>
          <w:hyperlink w:anchor="_Toc156902809" w:history="1">
            <w:r w:rsidR="004653B0" w:rsidRPr="00A11595">
              <w:rPr>
                <w:rStyle w:val="Hyperlink"/>
              </w:rPr>
              <w:t>7.4</w:t>
            </w:r>
            <w:r w:rsidR="004653B0">
              <w:rPr>
                <w:rFonts w:asciiTheme="minorHAnsi" w:eastAsiaTheme="minorEastAsia" w:hAnsiTheme="minorHAnsi" w:cstheme="minorBidi"/>
                <w:kern w:val="2"/>
                <w:sz w:val="22"/>
                <w14:ligatures w14:val="standardContextual"/>
              </w:rPr>
              <w:tab/>
            </w:r>
            <w:r w:rsidR="004653B0" w:rsidRPr="00A11595">
              <w:rPr>
                <w:rStyle w:val="Hyperlink"/>
              </w:rPr>
              <w:t>Konsekvens</w:t>
            </w:r>
            <w:r w:rsidR="004653B0">
              <w:rPr>
                <w:webHidden/>
              </w:rPr>
              <w:tab/>
            </w:r>
            <w:r w:rsidR="004653B0">
              <w:rPr>
                <w:webHidden/>
              </w:rPr>
              <w:fldChar w:fldCharType="begin"/>
            </w:r>
            <w:r w:rsidR="004653B0">
              <w:rPr>
                <w:webHidden/>
              </w:rPr>
              <w:instrText xml:space="preserve"> PAGEREF _Toc156902809 \h </w:instrText>
            </w:r>
            <w:r w:rsidR="004653B0">
              <w:rPr>
                <w:webHidden/>
              </w:rPr>
            </w:r>
            <w:r w:rsidR="004653B0">
              <w:rPr>
                <w:webHidden/>
              </w:rPr>
              <w:fldChar w:fldCharType="separate"/>
            </w:r>
            <w:r w:rsidR="005118B2">
              <w:rPr>
                <w:webHidden/>
              </w:rPr>
              <w:t>22</w:t>
            </w:r>
            <w:r w:rsidR="004653B0">
              <w:rPr>
                <w:webHidden/>
              </w:rPr>
              <w:fldChar w:fldCharType="end"/>
            </w:r>
          </w:hyperlink>
        </w:p>
        <w:p w14:paraId="2E1026C2" w14:textId="71EA9898" w:rsidR="004653B0" w:rsidRDefault="00BD0BF5">
          <w:pPr>
            <w:pStyle w:val="Indholdsfortegnelse2"/>
            <w:rPr>
              <w:rFonts w:asciiTheme="minorHAnsi" w:eastAsiaTheme="minorEastAsia" w:hAnsiTheme="minorHAnsi" w:cstheme="minorBidi"/>
              <w:kern w:val="2"/>
              <w:sz w:val="22"/>
              <w14:ligatures w14:val="standardContextual"/>
            </w:rPr>
          </w:pPr>
          <w:hyperlink w:anchor="_Toc156902810" w:history="1">
            <w:r w:rsidR="004653B0" w:rsidRPr="00A11595">
              <w:rPr>
                <w:rStyle w:val="Hyperlink"/>
              </w:rPr>
              <w:t>7.5</w:t>
            </w:r>
            <w:r w:rsidR="004653B0">
              <w:rPr>
                <w:rFonts w:asciiTheme="minorHAnsi" w:eastAsiaTheme="minorEastAsia" w:hAnsiTheme="minorHAnsi" w:cstheme="minorBidi"/>
                <w:kern w:val="2"/>
                <w:sz w:val="22"/>
                <w14:ligatures w14:val="standardContextual"/>
              </w:rPr>
              <w:tab/>
            </w:r>
            <w:r w:rsidR="004653B0" w:rsidRPr="00A11595">
              <w:rPr>
                <w:rStyle w:val="Hyperlink"/>
              </w:rPr>
              <w:t>Signifikansvurdering – Resultat</w:t>
            </w:r>
            <w:r w:rsidR="004653B0">
              <w:rPr>
                <w:webHidden/>
              </w:rPr>
              <w:tab/>
            </w:r>
            <w:r w:rsidR="004653B0">
              <w:rPr>
                <w:webHidden/>
              </w:rPr>
              <w:fldChar w:fldCharType="begin"/>
            </w:r>
            <w:r w:rsidR="004653B0">
              <w:rPr>
                <w:webHidden/>
              </w:rPr>
              <w:instrText xml:space="preserve"> PAGEREF _Toc156902810 \h </w:instrText>
            </w:r>
            <w:r w:rsidR="004653B0">
              <w:rPr>
                <w:webHidden/>
              </w:rPr>
            </w:r>
            <w:r w:rsidR="004653B0">
              <w:rPr>
                <w:webHidden/>
              </w:rPr>
              <w:fldChar w:fldCharType="separate"/>
            </w:r>
            <w:r w:rsidR="005118B2">
              <w:rPr>
                <w:webHidden/>
              </w:rPr>
              <w:t>23</w:t>
            </w:r>
            <w:r w:rsidR="004653B0">
              <w:rPr>
                <w:webHidden/>
              </w:rPr>
              <w:fldChar w:fldCharType="end"/>
            </w:r>
          </w:hyperlink>
        </w:p>
        <w:p w14:paraId="3CABABDB" w14:textId="52492165" w:rsidR="004653B0" w:rsidRDefault="00BD0BF5">
          <w:pPr>
            <w:pStyle w:val="Indholdsfortegnelse2"/>
            <w:rPr>
              <w:rFonts w:asciiTheme="minorHAnsi" w:eastAsiaTheme="minorEastAsia" w:hAnsiTheme="minorHAnsi" w:cstheme="minorBidi"/>
              <w:kern w:val="2"/>
              <w:sz w:val="22"/>
              <w14:ligatures w14:val="standardContextual"/>
            </w:rPr>
          </w:pPr>
          <w:hyperlink w:anchor="_Toc156902811" w:history="1">
            <w:r w:rsidR="004653B0" w:rsidRPr="00A11595">
              <w:rPr>
                <w:rStyle w:val="Hyperlink"/>
              </w:rPr>
              <w:t>7.6</w:t>
            </w:r>
            <w:r w:rsidR="004653B0">
              <w:rPr>
                <w:rFonts w:asciiTheme="minorHAnsi" w:eastAsiaTheme="minorEastAsia" w:hAnsiTheme="minorHAnsi" w:cstheme="minorBidi"/>
                <w:kern w:val="2"/>
                <w:sz w:val="22"/>
                <w14:ligatures w14:val="standardContextual"/>
              </w:rPr>
              <w:tab/>
            </w:r>
            <w:r w:rsidR="004653B0" w:rsidRPr="00A11595">
              <w:rPr>
                <w:rStyle w:val="Hyperlink"/>
              </w:rPr>
              <w:t>Vurdering af overvågning</w:t>
            </w:r>
            <w:r w:rsidR="004653B0">
              <w:rPr>
                <w:webHidden/>
              </w:rPr>
              <w:tab/>
            </w:r>
            <w:r w:rsidR="004653B0">
              <w:rPr>
                <w:webHidden/>
              </w:rPr>
              <w:fldChar w:fldCharType="begin"/>
            </w:r>
            <w:r w:rsidR="004653B0">
              <w:rPr>
                <w:webHidden/>
              </w:rPr>
              <w:instrText xml:space="preserve"> PAGEREF _Toc156902811 \h </w:instrText>
            </w:r>
            <w:r w:rsidR="004653B0">
              <w:rPr>
                <w:webHidden/>
              </w:rPr>
            </w:r>
            <w:r w:rsidR="004653B0">
              <w:rPr>
                <w:webHidden/>
              </w:rPr>
              <w:fldChar w:fldCharType="separate"/>
            </w:r>
            <w:r w:rsidR="005118B2">
              <w:rPr>
                <w:webHidden/>
              </w:rPr>
              <w:t>24</w:t>
            </w:r>
            <w:r w:rsidR="004653B0">
              <w:rPr>
                <w:webHidden/>
              </w:rPr>
              <w:fldChar w:fldCharType="end"/>
            </w:r>
          </w:hyperlink>
        </w:p>
        <w:p w14:paraId="20ECC00F" w14:textId="539B46A8" w:rsidR="004653B0" w:rsidRDefault="00BD0BF5">
          <w:pPr>
            <w:pStyle w:val="Indholdsfortegnelse2"/>
            <w:rPr>
              <w:rFonts w:asciiTheme="minorHAnsi" w:eastAsiaTheme="minorEastAsia" w:hAnsiTheme="minorHAnsi" w:cstheme="minorBidi"/>
              <w:kern w:val="2"/>
              <w:sz w:val="22"/>
              <w14:ligatures w14:val="standardContextual"/>
            </w:rPr>
          </w:pPr>
          <w:hyperlink w:anchor="_Toc156902812" w:history="1">
            <w:r w:rsidR="004653B0" w:rsidRPr="00A11595">
              <w:rPr>
                <w:rStyle w:val="Hyperlink"/>
              </w:rPr>
              <w:t>7.7</w:t>
            </w:r>
            <w:r w:rsidR="004653B0">
              <w:rPr>
                <w:rFonts w:asciiTheme="minorHAnsi" w:eastAsiaTheme="minorEastAsia" w:hAnsiTheme="minorHAnsi" w:cstheme="minorBidi"/>
                <w:kern w:val="2"/>
                <w:sz w:val="22"/>
                <w14:ligatures w14:val="standardContextual"/>
              </w:rPr>
              <w:tab/>
            </w:r>
            <w:r w:rsidR="004653B0" w:rsidRPr="00A11595">
              <w:rPr>
                <w:rStyle w:val="Hyperlink"/>
              </w:rPr>
              <w:t>Vurdering af reversibilitet</w:t>
            </w:r>
            <w:r w:rsidR="004653B0">
              <w:rPr>
                <w:webHidden/>
              </w:rPr>
              <w:tab/>
            </w:r>
            <w:r w:rsidR="004653B0">
              <w:rPr>
                <w:webHidden/>
              </w:rPr>
              <w:fldChar w:fldCharType="begin"/>
            </w:r>
            <w:r w:rsidR="004653B0">
              <w:rPr>
                <w:webHidden/>
              </w:rPr>
              <w:instrText xml:space="preserve"> PAGEREF _Toc156902812 \h </w:instrText>
            </w:r>
            <w:r w:rsidR="004653B0">
              <w:rPr>
                <w:webHidden/>
              </w:rPr>
            </w:r>
            <w:r w:rsidR="004653B0">
              <w:rPr>
                <w:webHidden/>
              </w:rPr>
              <w:fldChar w:fldCharType="separate"/>
            </w:r>
            <w:r w:rsidR="005118B2">
              <w:rPr>
                <w:webHidden/>
              </w:rPr>
              <w:t>25</w:t>
            </w:r>
            <w:r w:rsidR="004653B0">
              <w:rPr>
                <w:webHidden/>
              </w:rPr>
              <w:fldChar w:fldCharType="end"/>
            </w:r>
          </w:hyperlink>
        </w:p>
        <w:p w14:paraId="3590CE93" w14:textId="1D5DCD7D" w:rsidR="004653B0" w:rsidRDefault="00BD0BF5">
          <w:pPr>
            <w:pStyle w:val="Indholdsfortegnelse2"/>
            <w:rPr>
              <w:rFonts w:asciiTheme="minorHAnsi" w:eastAsiaTheme="minorEastAsia" w:hAnsiTheme="minorHAnsi" w:cstheme="minorBidi"/>
              <w:kern w:val="2"/>
              <w:sz w:val="22"/>
              <w14:ligatures w14:val="standardContextual"/>
            </w:rPr>
          </w:pPr>
          <w:hyperlink w:anchor="_Toc156902813" w:history="1">
            <w:r w:rsidR="004653B0" w:rsidRPr="00A11595">
              <w:rPr>
                <w:rStyle w:val="Hyperlink"/>
              </w:rPr>
              <w:t>7.8</w:t>
            </w:r>
            <w:r w:rsidR="004653B0">
              <w:rPr>
                <w:rFonts w:asciiTheme="minorHAnsi" w:eastAsiaTheme="minorEastAsia" w:hAnsiTheme="minorHAnsi" w:cstheme="minorBidi"/>
                <w:kern w:val="2"/>
                <w:sz w:val="22"/>
                <w14:ligatures w14:val="standardContextual"/>
              </w:rPr>
              <w:tab/>
            </w:r>
            <w:r w:rsidR="004653B0" w:rsidRPr="00A11595">
              <w:rPr>
                <w:rStyle w:val="Hyperlink"/>
              </w:rPr>
              <w:t>Signifikansvurdering – Resultat</w:t>
            </w:r>
            <w:r w:rsidR="004653B0">
              <w:rPr>
                <w:webHidden/>
              </w:rPr>
              <w:tab/>
            </w:r>
            <w:r w:rsidR="004653B0">
              <w:rPr>
                <w:webHidden/>
              </w:rPr>
              <w:fldChar w:fldCharType="begin"/>
            </w:r>
            <w:r w:rsidR="004653B0">
              <w:rPr>
                <w:webHidden/>
              </w:rPr>
              <w:instrText xml:space="preserve"> PAGEREF _Toc156902813 \h </w:instrText>
            </w:r>
            <w:r w:rsidR="004653B0">
              <w:rPr>
                <w:webHidden/>
              </w:rPr>
            </w:r>
            <w:r w:rsidR="004653B0">
              <w:rPr>
                <w:webHidden/>
              </w:rPr>
              <w:fldChar w:fldCharType="separate"/>
            </w:r>
            <w:r w:rsidR="005118B2">
              <w:rPr>
                <w:webHidden/>
              </w:rPr>
              <w:t>25</w:t>
            </w:r>
            <w:r w:rsidR="004653B0">
              <w:rPr>
                <w:webHidden/>
              </w:rPr>
              <w:fldChar w:fldCharType="end"/>
            </w:r>
          </w:hyperlink>
        </w:p>
        <w:p w14:paraId="0F51B00D" w14:textId="6581B7E1" w:rsidR="004653B0" w:rsidRDefault="00BD0BF5">
          <w:pPr>
            <w:pStyle w:val="Indholdsfortegnelse1"/>
            <w:rPr>
              <w:rFonts w:asciiTheme="minorHAnsi" w:eastAsiaTheme="minorEastAsia" w:hAnsiTheme="minorHAnsi" w:cstheme="minorBidi"/>
              <w:b w:val="0"/>
              <w:kern w:val="2"/>
              <w:sz w:val="22"/>
              <w14:ligatures w14:val="standardContextual"/>
            </w:rPr>
          </w:pPr>
          <w:hyperlink w:anchor="_Toc156902814" w:history="1">
            <w:r w:rsidR="004653B0" w:rsidRPr="00A11595">
              <w:rPr>
                <w:rStyle w:val="Hyperlink"/>
              </w:rPr>
              <w:t>8</w:t>
            </w:r>
            <w:r w:rsidR="004653B0">
              <w:rPr>
                <w:rFonts w:asciiTheme="minorHAnsi" w:eastAsiaTheme="minorEastAsia" w:hAnsiTheme="minorHAnsi" w:cstheme="minorBidi"/>
                <w:b w:val="0"/>
                <w:kern w:val="2"/>
                <w:sz w:val="22"/>
                <w14:ligatures w14:val="standardContextual"/>
              </w:rPr>
              <w:tab/>
            </w:r>
            <w:r w:rsidR="004653B0" w:rsidRPr="00A11595">
              <w:rPr>
                <w:rStyle w:val="Hyperlink"/>
              </w:rPr>
              <w:t>Kompetencer</w:t>
            </w:r>
            <w:r w:rsidR="004653B0">
              <w:rPr>
                <w:webHidden/>
              </w:rPr>
              <w:tab/>
            </w:r>
            <w:r w:rsidR="004653B0">
              <w:rPr>
                <w:webHidden/>
              </w:rPr>
              <w:fldChar w:fldCharType="begin"/>
            </w:r>
            <w:r w:rsidR="004653B0">
              <w:rPr>
                <w:webHidden/>
              </w:rPr>
              <w:instrText xml:space="preserve"> PAGEREF _Toc156902814 \h </w:instrText>
            </w:r>
            <w:r w:rsidR="004653B0">
              <w:rPr>
                <w:webHidden/>
              </w:rPr>
            </w:r>
            <w:r w:rsidR="004653B0">
              <w:rPr>
                <w:webHidden/>
              </w:rPr>
              <w:fldChar w:fldCharType="separate"/>
            </w:r>
            <w:r w:rsidR="005118B2">
              <w:rPr>
                <w:webHidden/>
              </w:rPr>
              <w:t>27</w:t>
            </w:r>
            <w:r w:rsidR="004653B0">
              <w:rPr>
                <w:webHidden/>
              </w:rPr>
              <w:fldChar w:fldCharType="end"/>
            </w:r>
          </w:hyperlink>
        </w:p>
        <w:p w14:paraId="4BDBA39C" w14:textId="68AC0BB7" w:rsidR="004653B0" w:rsidRDefault="00BD0BF5">
          <w:pPr>
            <w:pStyle w:val="Indholdsfortegnelse1"/>
            <w:rPr>
              <w:rFonts w:asciiTheme="minorHAnsi" w:eastAsiaTheme="minorEastAsia" w:hAnsiTheme="minorHAnsi" w:cstheme="minorBidi"/>
              <w:b w:val="0"/>
              <w:kern w:val="2"/>
              <w:sz w:val="22"/>
              <w14:ligatures w14:val="standardContextual"/>
            </w:rPr>
          </w:pPr>
          <w:hyperlink w:anchor="_Toc156902815" w:history="1">
            <w:r w:rsidR="004653B0" w:rsidRPr="00A11595">
              <w:rPr>
                <w:rStyle w:val="Hyperlink"/>
              </w:rPr>
              <w:t>9</w:t>
            </w:r>
            <w:r w:rsidR="004653B0">
              <w:rPr>
                <w:rFonts w:asciiTheme="minorHAnsi" w:eastAsiaTheme="minorEastAsia" w:hAnsiTheme="minorHAnsi" w:cstheme="minorBidi"/>
                <w:b w:val="0"/>
                <w:kern w:val="2"/>
                <w:sz w:val="22"/>
                <w14:ligatures w14:val="standardContextual"/>
              </w:rPr>
              <w:tab/>
            </w:r>
            <w:r w:rsidR="004653B0" w:rsidRPr="00A11595">
              <w:rPr>
                <w:rStyle w:val="Hyperlink"/>
              </w:rPr>
              <w:t>Grundlag &amp; Design</w:t>
            </w:r>
            <w:r w:rsidR="004653B0">
              <w:rPr>
                <w:webHidden/>
              </w:rPr>
              <w:tab/>
            </w:r>
            <w:r w:rsidR="004653B0">
              <w:rPr>
                <w:webHidden/>
              </w:rPr>
              <w:fldChar w:fldCharType="begin"/>
            </w:r>
            <w:r w:rsidR="004653B0">
              <w:rPr>
                <w:webHidden/>
              </w:rPr>
              <w:instrText xml:space="preserve"> PAGEREF _Toc156902815 \h </w:instrText>
            </w:r>
            <w:r w:rsidR="004653B0">
              <w:rPr>
                <w:webHidden/>
              </w:rPr>
            </w:r>
            <w:r w:rsidR="004653B0">
              <w:rPr>
                <w:webHidden/>
              </w:rPr>
              <w:fldChar w:fldCharType="separate"/>
            </w:r>
            <w:r w:rsidR="005118B2">
              <w:rPr>
                <w:webHidden/>
              </w:rPr>
              <w:t>28</w:t>
            </w:r>
            <w:r w:rsidR="004653B0">
              <w:rPr>
                <w:webHidden/>
              </w:rPr>
              <w:fldChar w:fldCharType="end"/>
            </w:r>
          </w:hyperlink>
        </w:p>
        <w:p w14:paraId="44207D0D" w14:textId="5D54B54F" w:rsidR="004653B0" w:rsidRDefault="00BD0BF5">
          <w:pPr>
            <w:pStyle w:val="Indholdsfortegnelse2"/>
            <w:rPr>
              <w:rFonts w:asciiTheme="minorHAnsi" w:eastAsiaTheme="minorEastAsia" w:hAnsiTheme="minorHAnsi" w:cstheme="minorBidi"/>
              <w:kern w:val="2"/>
              <w:sz w:val="22"/>
              <w14:ligatures w14:val="standardContextual"/>
            </w:rPr>
          </w:pPr>
          <w:hyperlink w:anchor="_Toc156902816" w:history="1">
            <w:r w:rsidR="004653B0" w:rsidRPr="00A11595">
              <w:rPr>
                <w:rStyle w:val="Hyperlink"/>
              </w:rPr>
              <w:t>9.1</w:t>
            </w:r>
            <w:r w:rsidR="004653B0">
              <w:rPr>
                <w:rFonts w:asciiTheme="minorHAnsi" w:eastAsiaTheme="minorEastAsia" w:hAnsiTheme="minorHAnsi" w:cstheme="minorBidi"/>
                <w:kern w:val="2"/>
                <w:sz w:val="22"/>
                <w14:ligatures w14:val="standardContextual"/>
              </w:rPr>
              <w:tab/>
            </w:r>
            <w:r w:rsidR="004653B0" w:rsidRPr="00A11595">
              <w:rPr>
                <w:rStyle w:val="Hyperlink"/>
              </w:rPr>
              <w:t>Normer – Regler – Standarder</w:t>
            </w:r>
            <w:r w:rsidR="004653B0">
              <w:rPr>
                <w:webHidden/>
              </w:rPr>
              <w:tab/>
            </w:r>
            <w:r w:rsidR="004653B0">
              <w:rPr>
                <w:webHidden/>
              </w:rPr>
              <w:fldChar w:fldCharType="begin"/>
            </w:r>
            <w:r w:rsidR="004653B0">
              <w:rPr>
                <w:webHidden/>
              </w:rPr>
              <w:instrText xml:space="preserve"> PAGEREF _Toc156902816 \h </w:instrText>
            </w:r>
            <w:r w:rsidR="004653B0">
              <w:rPr>
                <w:webHidden/>
              </w:rPr>
            </w:r>
            <w:r w:rsidR="004653B0">
              <w:rPr>
                <w:webHidden/>
              </w:rPr>
              <w:fldChar w:fldCharType="separate"/>
            </w:r>
            <w:r w:rsidR="005118B2">
              <w:rPr>
                <w:webHidden/>
              </w:rPr>
              <w:t>28</w:t>
            </w:r>
            <w:r w:rsidR="004653B0">
              <w:rPr>
                <w:webHidden/>
              </w:rPr>
              <w:fldChar w:fldCharType="end"/>
            </w:r>
          </w:hyperlink>
        </w:p>
        <w:p w14:paraId="2D6A2C59" w14:textId="7DBABA7E" w:rsidR="004653B0" w:rsidRDefault="00BD0BF5">
          <w:pPr>
            <w:pStyle w:val="Indholdsfortegnelse2"/>
            <w:rPr>
              <w:rFonts w:asciiTheme="minorHAnsi" w:eastAsiaTheme="minorEastAsia" w:hAnsiTheme="minorHAnsi" w:cstheme="minorBidi"/>
              <w:kern w:val="2"/>
              <w:sz w:val="22"/>
              <w14:ligatures w14:val="standardContextual"/>
            </w:rPr>
          </w:pPr>
          <w:hyperlink w:anchor="_Toc156902817" w:history="1">
            <w:r w:rsidR="004653B0" w:rsidRPr="00A11595">
              <w:rPr>
                <w:rStyle w:val="Hyperlink"/>
              </w:rPr>
              <w:t>9.2</w:t>
            </w:r>
            <w:r w:rsidR="004653B0">
              <w:rPr>
                <w:rFonts w:asciiTheme="minorHAnsi" w:eastAsiaTheme="minorEastAsia" w:hAnsiTheme="minorHAnsi" w:cstheme="minorBidi"/>
                <w:kern w:val="2"/>
                <w:sz w:val="22"/>
                <w14:ligatures w14:val="standardContextual"/>
              </w:rPr>
              <w:tab/>
            </w:r>
            <w:r w:rsidR="004653B0" w:rsidRPr="00A11595">
              <w:rPr>
                <w:rStyle w:val="Hyperlink"/>
              </w:rPr>
              <w:t>Dispensationer</w:t>
            </w:r>
            <w:r w:rsidR="004653B0">
              <w:rPr>
                <w:webHidden/>
              </w:rPr>
              <w:tab/>
            </w:r>
            <w:r w:rsidR="004653B0">
              <w:rPr>
                <w:webHidden/>
              </w:rPr>
              <w:fldChar w:fldCharType="begin"/>
            </w:r>
            <w:r w:rsidR="004653B0">
              <w:rPr>
                <w:webHidden/>
              </w:rPr>
              <w:instrText xml:space="preserve"> PAGEREF _Toc156902817 \h </w:instrText>
            </w:r>
            <w:r w:rsidR="004653B0">
              <w:rPr>
                <w:webHidden/>
              </w:rPr>
            </w:r>
            <w:r w:rsidR="004653B0">
              <w:rPr>
                <w:webHidden/>
              </w:rPr>
              <w:fldChar w:fldCharType="separate"/>
            </w:r>
            <w:r w:rsidR="005118B2">
              <w:rPr>
                <w:webHidden/>
              </w:rPr>
              <w:t>29</w:t>
            </w:r>
            <w:r w:rsidR="004653B0">
              <w:rPr>
                <w:webHidden/>
              </w:rPr>
              <w:fldChar w:fldCharType="end"/>
            </w:r>
          </w:hyperlink>
        </w:p>
        <w:p w14:paraId="5D3416E4" w14:textId="0B432253" w:rsidR="004653B0" w:rsidRDefault="00BD0BF5">
          <w:pPr>
            <w:pStyle w:val="Indholdsfortegnelse2"/>
            <w:rPr>
              <w:rFonts w:asciiTheme="minorHAnsi" w:eastAsiaTheme="minorEastAsia" w:hAnsiTheme="minorHAnsi" w:cstheme="minorBidi"/>
              <w:kern w:val="2"/>
              <w:sz w:val="22"/>
              <w14:ligatures w14:val="standardContextual"/>
            </w:rPr>
          </w:pPr>
          <w:hyperlink w:anchor="_Toc156902818" w:history="1">
            <w:r w:rsidR="004653B0" w:rsidRPr="00A11595">
              <w:rPr>
                <w:rStyle w:val="Hyperlink"/>
              </w:rPr>
              <w:t>9.3</w:t>
            </w:r>
            <w:r w:rsidR="004653B0">
              <w:rPr>
                <w:rFonts w:asciiTheme="minorHAnsi" w:eastAsiaTheme="minorEastAsia" w:hAnsiTheme="minorHAnsi" w:cstheme="minorBidi"/>
                <w:kern w:val="2"/>
                <w:sz w:val="22"/>
                <w14:ligatures w14:val="standardContextual"/>
              </w:rPr>
              <w:tab/>
            </w:r>
            <w:r w:rsidR="004653B0" w:rsidRPr="00A11595">
              <w:rPr>
                <w:rStyle w:val="Hyperlink"/>
              </w:rPr>
              <w:t>Tilbagemeldinger fra Tekniske Projektejere</w:t>
            </w:r>
            <w:r w:rsidR="004653B0">
              <w:rPr>
                <w:webHidden/>
              </w:rPr>
              <w:tab/>
            </w:r>
            <w:r w:rsidR="004653B0">
              <w:rPr>
                <w:webHidden/>
              </w:rPr>
              <w:fldChar w:fldCharType="begin"/>
            </w:r>
            <w:r w:rsidR="004653B0">
              <w:rPr>
                <w:webHidden/>
              </w:rPr>
              <w:instrText xml:space="preserve"> PAGEREF _Toc156902818 \h </w:instrText>
            </w:r>
            <w:r w:rsidR="004653B0">
              <w:rPr>
                <w:webHidden/>
              </w:rPr>
            </w:r>
            <w:r w:rsidR="004653B0">
              <w:rPr>
                <w:webHidden/>
              </w:rPr>
              <w:fldChar w:fldCharType="separate"/>
            </w:r>
            <w:r w:rsidR="005118B2">
              <w:rPr>
                <w:webHidden/>
              </w:rPr>
              <w:t>29</w:t>
            </w:r>
            <w:r w:rsidR="004653B0">
              <w:rPr>
                <w:webHidden/>
              </w:rPr>
              <w:fldChar w:fldCharType="end"/>
            </w:r>
          </w:hyperlink>
        </w:p>
        <w:p w14:paraId="325F0A63" w14:textId="75F1C804" w:rsidR="004653B0" w:rsidRDefault="00BD0BF5">
          <w:pPr>
            <w:pStyle w:val="Indholdsfortegnelse1"/>
            <w:rPr>
              <w:rFonts w:asciiTheme="minorHAnsi" w:eastAsiaTheme="minorEastAsia" w:hAnsiTheme="minorHAnsi" w:cstheme="minorBidi"/>
              <w:b w:val="0"/>
              <w:kern w:val="2"/>
              <w:sz w:val="22"/>
              <w14:ligatures w14:val="standardContextual"/>
            </w:rPr>
          </w:pPr>
          <w:hyperlink w:anchor="_Toc156902819" w:history="1">
            <w:r w:rsidR="004653B0" w:rsidRPr="00A11595">
              <w:rPr>
                <w:rStyle w:val="Hyperlink"/>
              </w:rPr>
              <w:t>10</w:t>
            </w:r>
            <w:r w:rsidR="004653B0">
              <w:rPr>
                <w:rFonts w:asciiTheme="minorHAnsi" w:eastAsiaTheme="minorEastAsia" w:hAnsiTheme="minorHAnsi" w:cstheme="minorBidi"/>
                <w:b w:val="0"/>
                <w:kern w:val="2"/>
                <w:sz w:val="22"/>
                <w14:ligatures w14:val="standardContextual"/>
              </w:rPr>
              <w:tab/>
            </w:r>
            <w:r w:rsidR="004653B0" w:rsidRPr="00A11595">
              <w:rPr>
                <w:rStyle w:val="Hyperlink"/>
              </w:rPr>
              <w:t>Udførsel &amp; Ibrugtagning</w:t>
            </w:r>
            <w:r w:rsidR="004653B0">
              <w:rPr>
                <w:webHidden/>
              </w:rPr>
              <w:tab/>
            </w:r>
            <w:r w:rsidR="004653B0">
              <w:rPr>
                <w:webHidden/>
              </w:rPr>
              <w:fldChar w:fldCharType="begin"/>
            </w:r>
            <w:r w:rsidR="004653B0">
              <w:rPr>
                <w:webHidden/>
              </w:rPr>
              <w:instrText xml:space="preserve"> PAGEREF _Toc156902819 \h </w:instrText>
            </w:r>
            <w:r w:rsidR="004653B0">
              <w:rPr>
                <w:webHidden/>
              </w:rPr>
            </w:r>
            <w:r w:rsidR="004653B0">
              <w:rPr>
                <w:webHidden/>
              </w:rPr>
              <w:fldChar w:fldCharType="separate"/>
            </w:r>
            <w:r w:rsidR="005118B2">
              <w:rPr>
                <w:webHidden/>
              </w:rPr>
              <w:t>30</w:t>
            </w:r>
            <w:r w:rsidR="004653B0">
              <w:rPr>
                <w:webHidden/>
              </w:rPr>
              <w:fldChar w:fldCharType="end"/>
            </w:r>
          </w:hyperlink>
        </w:p>
        <w:p w14:paraId="031E3E7A" w14:textId="47CED5D4" w:rsidR="004653B0" w:rsidRDefault="00BD0BF5">
          <w:pPr>
            <w:pStyle w:val="Indholdsfortegnelse2"/>
            <w:rPr>
              <w:rFonts w:asciiTheme="minorHAnsi" w:eastAsiaTheme="minorEastAsia" w:hAnsiTheme="minorHAnsi" w:cstheme="minorBidi"/>
              <w:kern w:val="2"/>
              <w:sz w:val="22"/>
              <w14:ligatures w14:val="standardContextual"/>
            </w:rPr>
          </w:pPr>
          <w:hyperlink w:anchor="_Toc156902820" w:history="1">
            <w:r w:rsidR="004653B0" w:rsidRPr="00A11595">
              <w:rPr>
                <w:rStyle w:val="Hyperlink"/>
              </w:rPr>
              <w:t>10.1</w:t>
            </w:r>
            <w:r w:rsidR="004653B0">
              <w:rPr>
                <w:rFonts w:asciiTheme="minorHAnsi" w:eastAsiaTheme="minorEastAsia" w:hAnsiTheme="minorHAnsi" w:cstheme="minorBidi"/>
                <w:kern w:val="2"/>
                <w:sz w:val="22"/>
                <w14:ligatures w14:val="standardContextual"/>
              </w:rPr>
              <w:tab/>
            </w:r>
            <w:r w:rsidR="004653B0" w:rsidRPr="00A11595">
              <w:rPr>
                <w:rStyle w:val="Hyperlink"/>
              </w:rPr>
              <w:t>Kvalitetssikring af udførslen/ibrugtagning</w:t>
            </w:r>
            <w:r w:rsidR="004653B0">
              <w:rPr>
                <w:webHidden/>
              </w:rPr>
              <w:tab/>
            </w:r>
            <w:r w:rsidR="004653B0">
              <w:rPr>
                <w:webHidden/>
              </w:rPr>
              <w:fldChar w:fldCharType="begin"/>
            </w:r>
            <w:r w:rsidR="004653B0">
              <w:rPr>
                <w:webHidden/>
              </w:rPr>
              <w:instrText xml:space="preserve"> PAGEREF _Toc156902820 \h </w:instrText>
            </w:r>
            <w:r w:rsidR="004653B0">
              <w:rPr>
                <w:webHidden/>
              </w:rPr>
            </w:r>
            <w:r w:rsidR="004653B0">
              <w:rPr>
                <w:webHidden/>
              </w:rPr>
              <w:fldChar w:fldCharType="separate"/>
            </w:r>
            <w:r w:rsidR="005118B2">
              <w:rPr>
                <w:webHidden/>
              </w:rPr>
              <w:t>30</w:t>
            </w:r>
            <w:r w:rsidR="004653B0">
              <w:rPr>
                <w:webHidden/>
              </w:rPr>
              <w:fldChar w:fldCharType="end"/>
            </w:r>
          </w:hyperlink>
        </w:p>
        <w:p w14:paraId="3A4F7EE0" w14:textId="1ACD971A" w:rsidR="004653B0" w:rsidRDefault="00BD0BF5">
          <w:pPr>
            <w:pStyle w:val="Indholdsfortegnelse2"/>
            <w:rPr>
              <w:rFonts w:asciiTheme="minorHAnsi" w:eastAsiaTheme="minorEastAsia" w:hAnsiTheme="minorHAnsi" w:cstheme="minorBidi"/>
              <w:kern w:val="2"/>
              <w:sz w:val="22"/>
              <w14:ligatures w14:val="standardContextual"/>
            </w:rPr>
          </w:pPr>
          <w:hyperlink w:anchor="_Toc156902821" w:history="1">
            <w:r w:rsidR="004653B0" w:rsidRPr="00A11595">
              <w:rPr>
                <w:rStyle w:val="Hyperlink"/>
              </w:rPr>
              <w:t>10.2</w:t>
            </w:r>
            <w:r w:rsidR="004653B0">
              <w:rPr>
                <w:rFonts w:asciiTheme="minorHAnsi" w:eastAsiaTheme="minorEastAsia" w:hAnsiTheme="minorHAnsi" w:cstheme="minorBidi"/>
                <w:kern w:val="2"/>
                <w:sz w:val="22"/>
                <w14:ligatures w14:val="standardContextual"/>
              </w:rPr>
              <w:tab/>
            </w:r>
            <w:r w:rsidR="004653B0" w:rsidRPr="00A11595">
              <w:rPr>
                <w:rStyle w:val="Hyperlink"/>
              </w:rPr>
              <w:t>Ændringer under udførelsen</w:t>
            </w:r>
            <w:r w:rsidR="004653B0">
              <w:rPr>
                <w:webHidden/>
              </w:rPr>
              <w:tab/>
            </w:r>
            <w:r w:rsidR="004653B0">
              <w:rPr>
                <w:webHidden/>
              </w:rPr>
              <w:fldChar w:fldCharType="begin"/>
            </w:r>
            <w:r w:rsidR="004653B0">
              <w:rPr>
                <w:webHidden/>
              </w:rPr>
              <w:instrText xml:space="preserve"> PAGEREF _Toc156902821 \h </w:instrText>
            </w:r>
            <w:r w:rsidR="004653B0">
              <w:rPr>
                <w:webHidden/>
              </w:rPr>
            </w:r>
            <w:r w:rsidR="004653B0">
              <w:rPr>
                <w:webHidden/>
              </w:rPr>
              <w:fldChar w:fldCharType="separate"/>
            </w:r>
            <w:r w:rsidR="005118B2">
              <w:rPr>
                <w:webHidden/>
              </w:rPr>
              <w:t>30</w:t>
            </w:r>
            <w:r w:rsidR="004653B0">
              <w:rPr>
                <w:webHidden/>
              </w:rPr>
              <w:fldChar w:fldCharType="end"/>
            </w:r>
          </w:hyperlink>
        </w:p>
        <w:p w14:paraId="16C325D5" w14:textId="6617FA99" w:rsidR="004653B0" w:rsidRDefault="00BD0BF5">
          <w:pPr>
            <w:pStyle w:val="Indholdsfortegnelse1"/>
            <w:rPr>
              <w:rFonts w:asciiTheme="minorHAnsi" w:eastAsiaTheme="minorEastAsia" w:hAnsiTheme="minorHAnsi" w:cstheme="minorBidi"/>
              <w:b w:val="0"/>
              <w:kern w:val="2"/>
              <w:sz w:val="22"/>
              <w14:ligatures w14:val="standardContextual"/>
            </w:rPr>
          </w:pPr>
          <w:hyperlink w:anchor="_Toc156902822" w:history="1">
            <w:r w:rsidR="004653B0" w:rsidRPr="00A11595">
              <w:rPr>
                <w:rStyle w:val="Hyperlink"/>
              </w:rPr>
              <w:t>11</w:t>
            </w:r>
            <w:r w:rsidR="004653B0">
              <w:rPr>
                <w:rFonts w:asciiTheme="minorHAnsi" w:eastAsiaTheme="minorEastAsia" w:hAnsiTheme="minorHAnsi" w:cstheme="minorBidi"/>
                <w:b w:val="0"/>
                <w:kern w:val="2"/>
                <w:sz w:val="22"/>
                <w14:ligatures w14:val="standardContextual"/>
              </w:rPr>
              <w:tab/>
            </w:r>
            <w:r w:rsidR="004653B0" w:rsidRPr="00A11595">
              <w:rPr>
                <w:rStyle w:val="Hyperlink"/>
              </w:rPr>
              <w:t>Bilag og referencer</w:t>
            </w:r>
            <w:r w:rsidR="004653B0">
              <w:rPr>
                <w:webHidden/>
              </w:rPr>
              <w:tab/>
            </w:r>
            <w:r w:rsidR="004653B0">
              <w:rPr>
                <w:webHidden/>
              </w:rPr>
              <w:fldChar w:fldCharType="begin"/>
            </w:r>
            <w:r w:rsidR="004653B0">
              <w:rPr>
                <w:webHidden/>
              </w:rPr>
              <w:instrText xml:space="preserve"> PAGEREF _Toc156902822 \h </w:instrText>
            </w:r>
            <w:r w:rsidR="004653B0">
              <w:rPr>
                <w:webHidden/>
              </w:rPr>
            </w:r>
            <w:r w:rsidR="004653B0">
              <w:rPr>
                <w:webHidden/>
              </w:rPr>
              <w:fldChar w:fldCharType="separate"/>
            </w:r>
            <w:r w:rsidR="005118B2">
              <w:rPr>
                <w:webHidden/>
              </w:rPr>
              <w:t>32</w:t>
            </w:r>
            <w:r w:rsidR="004653B0">
              <w:rPr>
                <w:webHidden/>
              </w:rPr>
              <w:fldChar w:fldCharType="end"/>
            </w:r>
          </w:hyperlink>
        </w:p>
        <w:p w14:paraId="578F0750" w14:textId="2E2D3ACE" w:rsidR="004653B0" w:rsidRDefault="00BD0BF5">
          <w:pPr>
            <w:pStyle w:val="Indholdsfortegnelse2"/>
            <w:rPr>
              <w:rFonts w:asciiTheme="minorHAnsi" w:eastAsiaTheme="minorEastAsia" w:hAnsiTheme="minorHAnsi" w:cstheme="minorBidi"/>
              <w:kern w:val="2"/>
              <w:sz w:val="22"/>
              <w14:ligatures w14:val="standardContextual"/>
            </w:rPr>
          </w:pPr>
          <w:hyperlink w:anchor="_Toc156902823" w:history="1">
            <w:r w:rsidR="004653B0" w:rsidRPr="00A11595">
              <w:rPr>
                <w:rStyle w:val="Hyperlink"/>
              </w:rPr>
              <w:t>11.1</w:t>
            </w:r>
            <w:r w:rsidR="004653B0">
              <w:rPr>
                <w:rFonts w:asciiTheme="minorHAnsi" w:eastAsiaTheme="minorEastAsia" w:hAnsiTheme="minorHAnsi" w:cstheme="minorBidi"/>
                <w:kern w:val="2"/>
                <w:sz w:val="22"/>
                <w14:ligatures w14:val="standardContextual"/>
              </w:rPr>
              <w:tab/>
            </w:r>
            <w:r w:rsidR="004653B0" w:rsidRPr="00A11595">
              <w:rPr>
                <w:rStyle w:val="Hyperlink"/>
              </w:rPr>
              <w:t>Bilag</w:t>
            </w:r>
            <w:r w:rsidR="004653B0">
              <w:rPr>
                <w:webHidden/>
              </w:rPr>
              <w:tab/>
            </w:r>
            <w:r w:rsidR="004653B0">
              <w:rPr>
                <w:webHidden/>
              </w:rPr>
              <w:fldChar w:fldCharType="begin"/>
            </w:r>
            <w:r w:rsidR="004653B0">
              <w:rPr>
                <w:webHidden/>
              </w:rPr>
              <w:instrText xml:space="preserve"> PAGEREF _Toc156902823 \h </w:instrText>
            </w:r>
            <w:r w:rsidR="004653B0">
              <w:rPr>
                <w:webHidden/>
              </w:rPr>
            </w:r>
            <w:r w:rsidR="004653B0">
              <w:rPr>
                <w:webHidden/>
              </w:rPr>
              <w:fldChar w:fldCharType="separate"/>
            </w:r>
            <w:r w:rsidR="005118B2">
              <w:rPr>
                <w:webHidden/>
              </w:rPr>
              <w:t>32</w:t>
            </w:r>
            <w:r w:rsidR="004653B0">
              <w:rPr>
                <w:webHidden/>
              </w:rPr>
              <w:fldChar w:fldCharType="end"/>
            </w:r>
          </w:hyperlink>
        </w:p>
        <w:p w14:paraId="251864FA" w14:textId="6214C75F" w:rsidR="004653B0" w:rsidRDefault="00BD0BF5">
          <w:pPr>
            <w:pStyle w:val="Indholdsfortegnelse2"/>
            <w:rPr>
              <w:rFonts w:asciiTheme="minorHAnsi" w:eastAsiaTheme="minorEastAsia" w:hAnsiTheme="minorHAnsi" w:cstheme="minorBidi"/>
              <w:kern w:val="2"/>
              <w:sz w:val="22"/>
              <w14:ligatures w14:val="standardContextual"/>
            </w:rPr>
          </w:pPr>
          <w:hyperlink w:anchor="_Toc156902824" w:history="1">
            <w:r w:rsidR="004653B0" w:rsidRPr="00A11595">
              <w:rPr>
                <w:rStyle w:val="Hyperlink"/>
              </w:rPr>
              <w:t>11.2</w:t>
            </w:r>
            <w:r w:rsidR="004653B0">
              <w:rPr>
                <w:rFonts w:asciiTheme="minorHAnsi" w:eastAsiaTheme="minorEastAsia" w:hAnsiTheme="minorHAnsi" w:cstheme="minorBidi"/>
                <w:kern w:val="2"/>
                <w:sz w:val="22"/>
                <w14:ligatures w14:val="standardContextual"/>
              </w:rPr>
              <w:tab/>
            </w:r>
            <w:r w:rsidR="004653B0" w:rsidRPr="00A11595">
              <w:rPr>
                <w:rStyle w:val="Hyperlink"/>
              </w:rPr>
              <w:t>Referencer</w:t>
            </w:r>
            <w:r w:rsidR="004653B0">
              <w:rPr>
                <w:webHidden/>
              </w:rPr>
              <w:tab/>
            </w:r>
            <w:r w:rsidR="004653B0">
              <w:rPr>
                <w:webHidden/>
              </w:rPr>
              <w:fldChar w:fldCharType="begin"/>
            </w:r>
            <w:r w:rsidR="004653B0">
              <w:rPr>
                <w:webHidden/>
              </w:rPr>
              <w:instrText xml:space="preserve"> PAGEREF _Toc156902824 \h </w:instrText>
            </w:r>
            <w:r w:rsidR="004653B0">
              <w:rPr>
                <w:webHidden/>
              </w:rPr>
            </w:r>
            <w:r w:rsidR="004653B0">
              <w:rPr>
                <w:webHidden/>
              </w:rPr>
              <w:fldChar w:fldCharType="separate"/>
            </w:r>
            <w:r w:rsidR="005118B2">
              <w:rPr>
                <w:webHidden/>
              </w:rPr>
              <w:t>32</w:t>
            </w:r>
            <w:r w:rsidR="004653B0">
              <w:rPr>
                <w:webHidden/>
              </w:rPr>
              <w:fldChar w:fldCharType="end"/>
            </w:r>
          </w:hyperlink>
        </w:p>
        <w:p w14:paraId="347EFDD6" w14:textId="33E6874A" w:rsidR="00D9350B" w:rsidRDefault="00D9350B">
          <w:r>
            <w:rPr>
              <w:b/>
              <w:bCs/>
            </w:rPr>
            <w:fldChar w:fldCharType="end"/>
          </w:r>
        </w:p>
      </w:sdtContent>
    </w:sdt>
    <w:bookmarkEnd w:id="0"/>
    <w:p w14:paraId="5E9083E9" w14:textId="7A909B12" w:rsidR="00802D78" w:rsidRPr="007F60FA" w:rsidRDefault="00802D78" w:rsidP="00F16E7B">
      <w:pPr>
        <w:spacing w:before="60" w:after="60"/>
      </w:pPr>
    </w:p>
    <w:p w14:paraId="69216A64" w14:textId="77777777" w:rsidR="00163D92" w:rsidRPr="007F60FA" w:rsidRDefault="00163D92" w:rsidP="002412B6"/>
    <w:p w14:paraId="167BAA03" w14:textId="77777777" w:rsidR="00163D92" w:rsidRDefault="00163D92" w:rsidP="002412B6"/>
    <w:p w14:paraId="0314F530" w14:textId="77777777" w:rsidR="001F22B0" w:rsidRDefault="001F22B0" w:rsidP="002412B6"/>
    <w:p w14:paraId="260332B4" w14:textId="77777777" w:rsidR="001F22B0" w:rsidRPr="00A75C07" w:rsidRDefault="001F22B0" w:rsidP="001F22B0">
      <w:pPr>
        <w:rPr>
          <w:color w:val="0070C0"/>
          <w:sz w:val="22"/>
          <w:szCs w:val="22"/>
        </w:rPr>
      </w:pPr>
      <w:r w:rsidRPr="00A75C07">
        <w:rPr>
          <w:color w:val="0070C0"/>
          <w:sz w:val="22"/>
          <w:szCs w:val="22"/>
        </w:rPr>
        <w:t>Den BLÅ tekst er vejledende og SKAL erstattes i den version som udgives</w:t>
      </w:r>
    </w:p>
    <w:p w14:paraId="63BCD837" w14:textId="77777777" w:rsidR="001F22B0" w:rsidRDefault="001F22B0" w:rsidP="001F22B0">
      <w:pPr>
        <w:rPr>
          <w:color w:val="000000"/>
          <w:sz w:val="27"/>
          <w:szCs w:val="27"/>
        </w:rPr>
      </w:pPr>
    </w:p>
    <w:tbl>
      <w:tblPr>
        <w:tblW w:w="8646" w:type="dxa"/>
        <w:tblLayout w:type="fixed"/>
        <w:tblCellMar>
          <w:left w:w="0" w:type="dxa"/>
          <w:right w:w="0" w:type="dxa"/>
        </w:tblCellMar>
        <w:tblLook w:val="04A0" w:firstRow="1" w:lastRow="0" w:firstColumn="1" w:lastColumn="0" w:noHBand="0" w:noVBand="1"/>
      </w:tblPr>
      <w:tblGrid>
        <w:gridCol w:w="959"/>
        <w:gridCol w:w="1160"/>
        <w:gridCol w:w="1275"/>
        <w:gridCol w:w="1280"/>
        <w:gridCol w:w="3972"/>
      </w:tblGrid>
      <w:tr w:rsidR="00A75C07" w:rsidRPr="000444BC" w14:paraId="4ECC0D6D" w14:textId="77777777" w:rsidTr="00A75C07">
        <w:trPr>
          <w:trHeight w:val="434"/>
        </w:trPr>
        <w:tc>
          <w:tcPr>
            <w:tcW w:w="9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AEC7942" w14:textId="77777777" w:rsidR="00A75C07" w:rsidRPr="000444BC" w:rsidRDefault="00A75C07" w:rsidP="00A75C07">
            <w:pPr>
              <w:spacing w:line="280" w:lineRule="atLeast"/>
              <w:rPr>
                <w:b/>
                <w:bCs/>
              </w:rPr>
            </w:pPr>
            <w:r w:rsidRPr="000444BC">
              <w:rPr>
                <w:b/>
                <w:bCs/>
              </w:rPr>
              <w:t>Version</w:t>
            </w:r>
          </w:p>
        </w:tc>
        <w:tc>
          <w:tcPr>
            <w:tcW w:w="1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F4E3E4" w14:textId="77777777" w:rsidR="00A75C07" w:rsidRPr="000444BC" w:rsidRDefault="00A75C07" w:rsidP="00A75C07">
            <w:pPr>
              <w:spacing w:line="280" w:lineRule="atLeast"/>
              <w:rPr>
                <w:b/>
                <w:bCs/>
              </w:rPr>
            </w:pPr>
            <w:r w:rsidRPr="000444BC">
              <w:rPr>
                <w:b/>
                <w:bCs/>
              </w:rPr>
              <w:t>Dato</w:t>
            </w:r>
          </w:p>
        </w:tc>
        <w:tc>
          <w:tcPr>
            <w:tcW w:w="127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D7990A" w14:textId="77777777" w:rsidR="00A75C07" w:rsidRPr="000444BC" w:rsidRDefault="00A75C07" w:rsidP="00A75C07">
            <w:pPr>
              <w:spacing w:line="280" w:lineRule="atLeast"/>
              <w:rPr>
                <w:b/>
                <w:bCs/>
              </w:rPr>
            </w:pPr>
            <w:r>
              <w:rPr>
                <w:b/>
                <w:bCs/>
              </w:rPr>
              <w:t>Forfatter</w:t>
            </w:r>
          </w:p>
        </w:tc>
        <w:tc>
          <w:tcPr>
            <w:tcW w:w="1280" w:type="dxa"/>
            <w:tcBorders>
              <w:top w:val="single" w:sz="8" w:space="0" w:color="auto"/>
              <w:left w:val="nil"/>
              <w:bottom w:val="single" w:sz="8" w:space="0" w:color="auto"/>
              <w:right w:val="single" w:sz="4" w:space="0" w:color="auto"/>
            </w:tcBorders>
          </w:tcPr>
          <w:p w14:paraId="1F16EE19" w14:textId="77777777" w:rsidR="00A75C07" w:rsidRPr="000444BC" w:rsidRDefault="00A75C07" w:rsidP="00A75C07">
            <w:pPr>
              <w:spacing w:line="280" w:lineRule="atLeast"/>
              <w:ind w:left="134"/>
              <w:rPr>
                <w:b/>
                <w:bCs/>
              </w:rPr>
            </w:pPr>
            <w:r>
              <w:rPr>
                <w:b/>
                <w:bCs/>
              </w:rPr>
              <w:t>Godkender</w:t>
            </w:r>
          </w:p>
        </w:tc>
        <w:tc>
          <w:tcPr>
            <w:tcW w:w="3972"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4DB90A46" w14:textId="77777777" w:rsidR="00A75C07" w:rsidRPr="000444BC" w:rsidRDefault="00A75C07" w:rsidP="00A75C07">
            <w:pPr>
              <w:spacing w:line="280" w:lineRule="atLeast"/>
              <w:rPr>
                <w:b/>
                <w:bCs/>
              </w:rPr>
            </w:pPr>
            <w:r w:rsidRPr="000444BC">
              <w:rPr>
                <w:b/>
                <w:bCs/>
              </w:rPr>
              <w:t xml:space="preserve">Ændring </w:t>
            </w:r>
          </w:p>
        </w:tc>
      </w:tr>
      <w:tr w:rsidR="00A75C07" w:rsidRPr="000444BC" w14:paraId="5833C36C" w14:textId="77777777" w:rsidTr="00A75C07">
        <w:trPr>
          <w:trHeight w:val="411"/>
        </w:trPr>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2BDAF4" w14:textId="77777777" w:rsidR="00A75C07" w:rsidRPr="00F821F0" w:rsidRDefault="00A75C07" w:rsidP="00A75C07">
            <w:pPr>
              <w:spacing w:line="280" w:lineRule="atLeast"/>
              <w:rPr>
                <w:bCs/>
                <w:color w:val="0070C0"/>
              </w:rPr>
            </w:pPr>
            <w:r w:rsidRPr="00F821F0">
              <w:rPr>
                <w:bCs/>
                <w:color w:val="0070C0"/>
              </w:rPr>
              <w:t>1.0</w:t>
            </w:r>
          </w:p>
        </w:tc>
        <w:tc>
          <w:tcPr>
            <w:tcW w:w="1160" w:type="dxa"/>
            <w:tcBorders>
              <w:top w:val="nil"/>
              <w:left w:val="nil"/>
              <w:bottom w:val="single" w:sz="8" w:space="0" w:color="auto"/>
              <w:right w:val="single" w:sz="8" w:space="0" w:color="auto"/>
            </w:tcBorders>
            <w:tcMar>
              <w:top w:w="0" w:type="dxa"/>
              <w:left w:w="108" w:type="dxa"/>
              <w:bottom w:w="0" w:type="dxa"/>
              <w:right w:w="108" w:type="dxa"/>
            </w:tcMar>
            <w:hideMark/>
          </w:tcPr>
          <w:p w14:paraId="7E7B79A2" w14:textId="77777777" w:rsidR="00A75C07" w:rsidRPr="00F821F0" w:rsidRDefault="00A75C07" w:rsidP="00A75C07">
            <w:pPr>
              <w:spacing w:line="280" w:lineRule="atLeast"/>
              <w:rPr>
                <w:bCs/>
                <w:color w:val="0070C0"/>
              </w:rPr>
            </w:pPr>
            <w:r w:rsidRPr="00F821F0">
              <w:rPr>
                <w:bCs/>
                <w:color w:val="0070C0"/>
              </w:rPr>
              <w:t>01-01-</w:t>
            </w:r>
            <w:r>
              <w:rPr>
                <w:bCs/>
                <w:color w:val="0070C0"/>
              </w:rPr>
              <w:t>2</w:t>
            </w:r>
            <w:r w:rsidRPr="00F821F0">
              <w:rPr>
                <w:bCs/>
                <w:color w:val="0070C0"/>
              </w:rPr>
              <w:t>1</w:t>
            </w: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61F6487D" w14:textId="77777777" w:rsidR="00A75C07" w:rsidRPr="00F821F0" w:rsidRDefault="00A75C07" w:rsidP="00A75C07">
            <w:pPr>
              <w:spacing w:line="280" w:lineRule="atLeast"/>
              <w:rPr>
                <w:bCs/>
                <w:color w:val="0070C0"/>
              </w:rPr>
            </w:pPr>
            <w:r w:rsidRPr="00F821F0">
              <w:rPr>
                <w:bCs/>
                <w:color w:val="0070C0"/>
              </w:rPr>
              <w:t>NN</w:t>
            </w:r>
          </w:p>
        </w:tc>
        <w:tc>
          <w:tcPr>
            <w:tcW w:w="1280" w:type="dxa"/>
            <w:tcBorders>
              <w:top w:val="nil"/>
              <w:left w:val="nil"/>
              <w:bottom w:val="single" w:sz="8" w:space="0" w:color="auto"/>
              <w:right w:val="single" w:sz="4" w:space="0" w:color="auto"/>
            </w:tcBorders>
          </w:tcPr>
          <w:p w14:paraId="4047E15D" w14:textId="77777777" w:rsidR="00A75C07" w:rsidRPr="00F821F0" w:rsidRDefault="00A75C07" w:rsidP="00A75C07">
            <w:pPr>
              <w:spacing w:line="280" w:lineRule="atLeast"/>
              <w:ind w:left="134"/>
              <w:rPr>
                <w:bCs/>
                <w:color w:val="0070C0"/>
              </w:rPr>
            </w:pPr>
            <w:r>
              <w:rPr>
                <w:bCs/>
                <w:color w:val="0070C0"/>
              </w:rPr>
              <w:t>NN</w:t>
            </w:r>
          </w:p>
        </w:tc>
        <w:tc>
          <w:tcPr>
            <w:tcW w:w="397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09D9397" w14:textId="77777777" w:rsidR="00A75C07" w:rsidRPr="00F821F0" w:rsidRDefault="00A75C07" w:rsidP="00A75C07">
            <w:pPr>
              <w:spacing w:line="280" w:lineRule="atLeast"/>
              <w:rPr>
                <w:bCs/>
                <w:color w:val="0070C0"/>
              </w:rPr>
            </w:pPr>
            <w:r w:rsidRPr="00F821F0">
              <w:rPr>
                <w:bCs/>
                <w:color w:val="0070C0"/>
              </w:rPr>
              <w:t>Første udgave</w:t>
            </w:r>
          </w:p>
        </w:tc>
      </w:tr>
      <w:tr w:rsidR="00A75C07" w:rsidRPr="000444BC" w14:paraId="4CFF743A" w14:textId="77777777" w:rsidTr="00A75C07">
        <w:trPr>
          <w:trHeight w:val="414"/>
        </w:trPr>
        <w:tc>
          <w:tcPr>
            <w:tcW w:w="9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DCEF95" w14:textId="77777777" w:rsidR="00A75C07" w:rsidRPr="000444BC" w:rsidRDefault="00A75C07" w:rsidP="00A75C07">
            <w:pPr>
              <w:spacing w:line="280" w:lineRule="atLeast"/>
              <w:rPr>
                <w:bCs/>
              </w:rPr>
            </w:pPr>
          </w:p>
        </w:tc>
        <w:tc>
          <w:tcPr>
            <w:tcW w:w="1160" w:type="dxa"/>
            <w:tcBorders>
              <w:top w:val="nil"/>
              <w:left w:val="nil"/>
              <w:bottom w:val="single" w:sz="8" w:space="0" w:color="auto"/>
              <w:right w:val="single" w:sz="8" w:space="0" w:color="auto"/>
            </w:tcBorders>
            <w:tcMar>
              <w:top w:w="0" w:type="dxa"/>
              <w:left w:w="108" w:type="dxa"/>
              <w:bottom w:w="0" w:type="dxa"/>
              <w:right w:w="108" w:type="dxa"/>
            </w:tcMar>
            <w:hideMark/>
          </w:tcPr>
          <w:p w14:paraId="3AE00FCE" w14:textId="77777777" w:rsidR="00A75C07" w:rsidRPr="000444BC" w:rsidRDefault="00A75C07" w:rsidP="00A75C07">
            <w:pPr>
              <w:spacing w:line="280" w:lineRule="atLeast"/>
              <w:rPr>
                <w:bCs/>
              </w:rPr>
            </w:pPr>
          </w:p>
        </w:tc>
        <w:tc>
          <w:tcPr>
            <w:tcW w:w="1275" w:type="dxa"/>
            <w:tcBorders>
              <w:top w:val="nil"/>
              <w:left w:val="nil"/>
              <w:bottom w:val="single" w:sz="8" w:space="0" w:color="auto"/>
              <w:right w:val="single" w:sz="8" w:space="0" w:color="auto"/>
            </w:tcBorders>
            <w:tcMar>
              <w:top w:w="0" w:type="dxa"/>
              <w:left w:w="108" w:type="dxa"/>
              <w:bottom w:w="0" w:type="dxa"/>
              <w:right w:w="108" w:type="dxa"/>
            </w:tcMar>
            <w:hideMark/>
          </w:tcPr>
          <w:p w14:paraId="40CB2229" w14:textId="77777777" w:rsidR="00A75C07" w:rsidRPr="000444BC" w:rsidRDefault="00A75C07" w:rsidP="00A75C07">
            <w:pPr>
              <w:spacing w:line="280" w:lineRule="atLeast"/>
              <w:rPr>
                <w:bCs/>
              </w:rPr>
            </w:pPr>
          </w:p>
        </w:tc>
        <w:tc>
          <w:tcPr>
            <w:tcW w:w="1280" w:type="dxa"/>
            <w:tcBorders>
              <w:top w:val="nil"/>
              <w:left w:val="nil"/>
              <w:bottom w:val="single" w:sz="8" w:space="0" w:color="auto"/>
              <w:right w:val="single" w:sz="4" w:space="0" w:color="auto"/>
            </w:tcBorders>
          </w:tcPr>
          <w:p w14:paraId="4BEA4DF2" w14:textId="77777777" w:rsidR="00A75C07" w:rsidRPr="000444BC" w:rsidRDefault="00A75C07" w:rsidP="00A75C07">
            <w:pPr>
              <w:spacing w:line="280" w:lineRule="atLeast"/>
              <w:rPr>
                <w:bCs/>
              </w:rPr>
            </w:pPr>
          </w:p>
        </w:tc>
        <w:tc>
          <w:tcPr>
            <w:tcW w:w="3972"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274192F" w14:textId="77777777" w:rsidR="00A75C07" w:rsidRDefault="00A75C07" w:rsidP="00A75C07">
            <w:pPr>
              <w:spacing w:line="280" w:lineRule="atLeast"/>
              <w:rPr>
                <w:bCs/>
              </w:rPr>
            </w:pPr>
          </w:p>
          <w:p w14:paraId="77421DAF" w14:textId="77777777" w:rsidR="00E47CDA" w:rsidRDefault="00E47CDA" w:rsidP="00A75C07">
            <w:pPr>
              <w:spacing w:line="280" w:lineRule="atLeast"/>
              <w:rPr>
                <w:bCs/>
              </w:rPr>
            </w:pPr>
          </w:p>
          <w:p w14:paraId="76BD0897" w14:textId="77777777" w:rsidR="00E47CDA" w:rsidRPr="000444BC" w:rsidRDefault="00E47CDA" w:rsidP="00A75C07">
            <w:pPr>
              <w:spacing w:line="280" w:lineRule="atLeast"/>
              <w:rPr>
                <w:bCs/>
              </w:rPr>
            </w:pPr>
          </w:p>
        </w:tc>
      </w:tr>
    </w:tbl>
    <w:p w14:paraId="0B19E091" w14:textId="77777777" w:rsidR="008B3BDB" w:rsidRDefault="008B3BDB" w:rsidP="002412B6"/>
    <w:p w14:paraId="77825CDA" w14:textId="77777777" w:rsidR="008B3BDB" w:rsidRDefault="008B3BDB" w:rsidP="002412B6"/>
    <w:tbl>
      <w:tblPr>
        <w:tblW w:w="4526" w:type="dxa"/>
        <w:tblLayout w:type="fixed"/>
        <w:tblCellMar>
          <w:top w:w="15" w:type="dxa"/>
          <w:left w:w="70" w:type="dxa"/>
          <w:bottom w:w="15" w:type="dxa"/>
          <w:right w:w="70" w:type="dxa"/>
        </w:tblCellMar>
        <w:tblLook w:val="04A0" w:firstRow="1" w:lastRow="0" w:firstColumn="1" w:lastColumn="0" w:noHBand="0" w:noVBand="1"/>
      </w:tblPr>
      <w:tblGrid>
        <w:gridCol w:w="4526"/>
      </w:tblGrid>
      <w:tr w:rsidR="008B3BDB" w:rsidRPr="00117C6E" w14:paraId="2274E22D" w14:textId="77777777" w:rsidTr="004D7A82">
        <w:trPr>
          <w:trHeight w:val="573"/>
        </w:trPr>
        <w:tc>
          <w:tcPr>
            <w:tcW w:w="4526" w:type="dxa"/>
            <w:vMerge w:val="restart"/>
            <w:tcBorders>
              <w:top w:val="single" w:sz="8" w:space="0" w:color="000000"/>
              <w:left w:val="single" w:sz="8" w:space="0" w:color="000000"/>
              <w:bottom w:val="nil"/>
              <w:right w:val="single" w:sz="8" w:space="0" w:color="000000"/>
            </w:tcBorders>
            <w:shd w:val="clear" w:color="000000" w:fill="FFFFFF"/>
            <w:hideMark/>
          </w:tcPr>
          <w:p w14:paraId="2121A2F2" w14:textId="516DE0AA" w:rsidR="008B3BDB" w:rsidRPr="00117C6E" w:rsidRDefault="008B3BDB" w:rsidP="008B3BDB">
            <w:pPr>
              <w:rPr>
                <w:rFonts w:cs="Calibri"/>
                <w:b/>
                <w:bCs/>
                <w:color w:val="000000"/>
              </w:rPr>
            </w:pPr>
            <w:r w:rsidRPr="00117C6E">
              <w:rPr>
                <w:rFonts w:cs="Calibri"/>
                <w:b/>
                <w:bCs/>
                <w:color w:val="000000"/>
              </w:rPr>
              <w:t>Metadata</w:t>
            </w:r>
            <w:r w:rsidRPr="00117C6E">
              <w:rPr>
                <w:rFonts w:cs="Calibri"/>
                <w:b/>
                <w:bCs/>
                <w:color w:val="000000"/>
              </w:rPr>
              <w:br/>
              <w:t xml:space="preserve">Titel: </w:t>
            </w:r>
            <w:r w:rsidRPr="008B3BDB">
              <w:rPr>
                <w:rFonts w:cs="Calibri"/>
                <w:b/>
                <w:bCs/>
                <w:color w:val="000000"/>
              </w:rPr>
              <w:t>LedningsX styret boring/Pilotrørsboring</w:t>
            </w:r>
            <w:r w:rsidRPr="00117C6E">
              <w:rPr>
                <w:rFonts w:cs="Calibri"/>
                <w:b/>
                <w:bCs/>
                <w:color w:val="000000"/>
              </w:rPr>
              <w:br/>
              <w:t xml:space="preserve">Sidetal: Ark </w:t>
            </w:r>
            <w:r w:rsidR="00902C16">
              <w:rPr>
                <w:rFonts w:cs="Calibri"/>
                <w:b/>
                <w:bCs/>
                <w:color w:val="000000"/>
              </w:rPr>
              <w:t>3</w:t>
            </w:r>
            <w:r w:rsidR="00CB3FB2">
              <w:rPr>
                <w:rFonts w:cs="Calibri"/>
                <w:b/>
                <w:bCs/>
                <w:color w:val="000000"/>
              </w:rPr>
              <w:t>2</w:t>
            </w:r>
            <w:r w:rsidRPr="00117C6E">
              <w:rPr>
                <w:rFonts w:cs="Calibri"/>
                <w:b/>
                <w:bCs/>
                <w:color w:val="000000"/>
              </w:rPr>
              <w:br/>
              <w:t xml:space="preserve">Versionsnummer: </w:t>
            </w:r>
            <w:r w:rsidR="006F78BA">
              <w:rPr>
                <w:rFonts w:cs="Calibri"/>
                <w:b/>
                <w:bCs/>
                <w:color w:val="000000"/>
              </w:rPr>
              <w:t>4</w:t>
            </w:r>
            <w:r w:rsidR="00902C16">
              <w:rPr>
                <w:rFonts w:cs="Calibri"/>
                <w:b/>
                <w:bCs/>
                <w:color w:val="000000"/>
              </w:rPr>
              <w:t>.0</w:t>
            </w:r>
            <w:r w:rsidRPr="00117C6E">
              <w:rPr>
                <w:rFonts w:cs="Calibri"/>
                <w:b/>
                <w:bCs/>
                <w:color w:val="000000"/>
              </w:rPr>
              <w:br/>
              <w:t>Jernbanesikkerhed: Ja</w:t>
            </w:r>
            <w:r w:rsidRPr="00117C6E">
              <w:rPr>
                <w:rFonts w:cs="Calibri"/>
                <w:b/>
                <w:bCs/>
                <w:color w:val="000000"/>
              </w:rPr>
              <w:br/>
              <w:t xml:space="preserve">Dokumentejer: </w:t>
            </w:r>
            <w:r w:rsidR="00A75C07">
              <w:rPr>
                <w:rFonts w:cs="Calibri"/>
                <w:b/>
                <w:bCs/>
                <w:color w:val="000000"/>
              </w:rPr>
              <w:t>Rasmus Stenshøj</w:t>
            </w:r>
            <w:r w:rsidRPr="00117C6E">
              <w:rPr>
                <w:rFonts w:cs="Calibri"/>
                <w:b/>
                <w:bCs/>
                <w:color w:val="000000"/>
              </w:rPr>
              <w:br/>
              <w:t xml:space="preserve">Godkendelsesdato: </w:t>
            </w:r>
            <w:r w:rsidR="00A75C07">
              <w:rPr>
                <w:rFonts w:cs="Calibri"/>
                <w:b/>
                <w:bCs/>
                <w:color w:val="000000"/>
              </w:rPr>
              <w:t>2</w:t>
            </w:r>
            <w:r w:rsidR="006F78BA">
              <w:rPr>
                <w:rFonts w:cs="Calibri"/>
                <w:b/>
                <w:bCs/>
                <w:color w:val="000000"/>
              </w:rPr>
              <w:t>6</w:t>
            </w:r>
            <w:r w:rsidR="00A75C07">
              <w:rPr>
                <w:rFonts w:cs="Calibri"/>
                <w:b/>
                <w:bCs/>
                <w:color w:val="000000"/>
              </w:rPr>
              <w:t>-0</w:t>
            </w:r>
            <w:r w:rsidR="006F78BA">
              <w:rPr>
                <w:rFonts w:cs="Calibri"/>
                <w:b/>
                <w:bCs/>
                <w:color w:val="000000"/>
              </w:rPr>
              <w:t>8</w:t>
            </w:r>
            <w:r w:rsidR="00A75C07">
              <w:rPr>
                <w:rFonts w:cs="Calibri"/>
                <w:b/>
                <w:bCs/>
                <w:color w:val="000000"/>
              </w:rPr>
              <w:t>-2024</w:t>
            </w:r>
          </w:p>
        </w:tc>
      </w:tr>
      <w:tr w:rsidR="008B3BDB" w:rsidRPr="00117C6E" w14:paraId="4D5C6FE6" w14:textId="77777777" w:rsidTr="004D7A82">
        <w:trPr>
          <w:trHeight w:val="266"/>
        </w:trPr>
        <w:tc>
          <w:tcPr>
            <w:tcW w:w="4526" w:type="dxa"/>
            <w:vMerge/>
            <w:tcBorders>
              <w:top w:val="single" w:sz="8" w:space="0" w:color="000000"/>
              <w:left w:val="single" w:sz="8" w:space="0" w:color="000000"/>
              <w:bottom w:val="nil"/>
              <w:right w:val="single" w:sz="8" w:space="0" w:color="000000"/>
            </w:tcBorders>
            <w:vAlign w:val="center"/>
            <w:hideMark/>
          </w:tcPr>
          <w:p w14:paraId="79159E07" w14:textId="77777777" w:rsidR="008B3BDB" w:rsidRPr="00117C6E" w:rsidRDefault="008B3BDB" w:rsidP="008B3BDB">
            <w:pPr>
              <w:rPr>
                <w:rFonts w:cs="Calibri"/>
                <w:b/>
                <w:bCs/>
                <w:color w:val="000000"/>
              </w:rPr>
            </w:pPr>
          </w:p>
        </w:tc>
      </w:tr>
      <w:tr w:rsidR="008B3BDB" w:rsidRPr="00117C6E" w14:paraId="4D31CFDD" w14:textId="77777777" w:rsidTr="004D7A82">
        <w:trPr>
          <w:trHeight w:val="266"/>
        </w:trPr>
        <w:tc>
          <w:tcPr>
            <w:tcW w:w="4526" w:type="dxa"/>
            <w:vMerge/>
            <w:tcBorders>
              <w:top w:val="single" w:sz="8" w:space="0" w:color="000000"/>
              <w:left w:val="single" w:sz="8" w:space="0" w:color="000000"/>
              <w:bottom w:val="nil"/>
              <w:right w:val="single" w:sz="8" w:space="0" w:color="000000"/>
            </w:tcBorders>
            <w:vAlign w:val="center"/>
            <w:hideMark/>
          </w:tcPr>
          <w:p w14:paraId="6E3DA00C" w14:textId="77777777" w:rsidR="008B3BDB" w:rsidRPr="00117C6E" w:rsidRDefault="008B3BDB" w:rsidP="008B3BDB">
            <w:pPr>
              <w:rPr>
                <w:rFonts w:cs="Calibri"/>
                <w:b/>
                <w:bCs/>
                <w:color w:val="000000"/>
              </w:rPr>
            </w:pPr>
          </w:p>
        </w:tc>
      </w:tr>
      <w:tr w:rsidR="008B3BDB" w:rsidRPr="00117C6E" w14:paraId="21C52DD1" w14:textId="77777777" w:rsidTr="004D7A82">
        <w:trPr>
          <w:trHeight w:val="266"/>
        </w:trPr>
        <w:tc>
          <w:tcPr>
            <w:tcW w:w="4526" w:type="dxa"/>
            <w:vMerge/>
            <w:tcBorders>
              <w:top w:val="single" w:sz="8" w:space="0" w:color="000000"/>
              <w:left w:val="single" w:sz="8" w:space="0" w:color="000000"/>
              <w:bottom w:val="nil"/>
              <w:right w:val="single" w:sz="8" w:space="0" w:color="000000"/>
            </w:tcBorders>
            <w:vAlign w:val="center"/>
            <w:hideMark/>
          </w:tcPr>
          <w:p w14:paraId="0B003385" w14:textId="77777777" w:rsidR="008B3BDB" w:rsidRPr="00117C6E" w:rsidRDefault="008B3BDB" w:rsidP="008B3BDB">
            <w:pPr>
              <w:rPr>
                <w:rFonts w:cs="Calibri"/>
                <w:b/>
                <w:bCs/>
                <w:color w:val="000000"/>
              </w:rPr>
            </w:pPr>
          </w:p>
        </w:tc>
      </w:tr>
      <w:tr w:rsidR="008B3BDB" w:rsidRPr="00117C6E" w14:paraId="2BA229F0" w14:textId="77777777" w:rsidTr="004D7A82">
        <w:trPr>
          <w:trHeight w:val="266"/>
        </w:trPr>
        <w:tc>
          <w:tcPr>
            <w:tcW w:w="4526" w:type="dxa"/>
            <w:vMerge/>
            <w:tcBorders>
              <w:top w:val="single" w:sz="8" w:space="0" w:color="000000"/>
              <w:left w:val="single" w:sz="8" w:space="0" w:color="000000"/>
              <w:bottom w:val="nil"/>
              <w:right w:val="single" w:sz="8" w:space="0" w:color="000000"/>
            </w:tcBorders>
            <w:vAlign w:val="center"/>
            <w:hideMark/>
          </w:tcPr>
          <w:p w14:paraId="247B5CC1" w14:textId="77777777" w:rsidR="008B3BDB" w:rsidRPr="00117C6E" w:rsidRDefault="008B3BDB" w:rsidP="008B3BDB">
            <w:pPr>
              <w:rPr>
                <w:rFonts w:cs="Calibri"/>
                <w:b/>
                <w:bCs/>
                <w:color w:val="000000"/>
              </w:rPr>
            </w:pPr>
          </w:p>
        </w:tc>
      </w:tr>
      <w:tr w:rsidR="008B3BDB" w:rsidRPr="00117C6E" w14:paraId="48ACA727" w14:textId="77777777" w:rsidTr="004D7A82">
        <w:trPr>
          <w:trHeight w:val="266"/>
        </w:trPr>
        <w:tc>
          <w:tcPr>
            <w:tcW w:w="4526" w:type="dxa"/>
            <w:vMerge/>
            <w:tcBorders>
              <w:top w:val="single" w:sz="8" w:space="0" w:color="000000"/>
              <w:left w:val="single" w:sz="8" w:space="0" w:color="000000"/>
              <w:bottom w:val="nil"/>
              <w:right w:val="single" w:sz="8" w:space="0" w:color="000000"/>
            </w:tcBorders>
            <w:vAlign w:val="center"/>
            <w:hideMark/>
          </w:tcPr>
          <w:p w14:paraId="072F9D27" w14:textId="77777777" w:rsidR="008B3BDB" w:rsidRPr="00117C6E" w:rsidRDefault="008B3BDB" w:rsidP="008B3BDB">
            <w:pPr>
              <w:rPr>
                <w:rFonts w:cs="Calibri"/>
                <w:b/>
                <w:bCs/>
                <w:color w:val="000000"/>
              </w:rPr>
            </w:pPr>
          </w:p>
        </w:tc>
      </w:tr>
      <w:tr w:rsidR="008B3BDB" w:rsidRPr="00117C6E" w14:paraId="551E3E6B" w14:textId="77777777" w:rsidTr="004D7A82">
        <w:trPr>
          <w:trHeight w:val="266"/>
        </w:trPr>
        <w:tc>
          <w:tcPr>
            <w:tcW w:w="4526" w:type="dxa"/>
            <w:vMerge/>
            <w:tcBorders>
              <w:top w:val="single" w:sz="8" w:space="0" w:color="000000"/>
              <w:left w:val="single" w:sz="8" w:space="0" w:color="000000"/>
              <w:bottom w:val="single" w:sz="4" w:space="0" w:color="auto"/>
              <w:right w:val="single" w:sz="8" w:space="0" w:color="000000"/>
            </w:tcBorders>
            <w:vAlign w:val="center"/>
            <w:hideMark/>
          </w:tcPr>
          <w:p w14:paraId="22954FAC" w14:textId="77777777" w:rsidR="008B3BDB" w:rsidRPr="00117C6E" w:rsidRDefault="008B3BDB" w:rsidP="008B3BDB">
            <w:pPr>
              <w:rPr>
                <w:rFonts w:cs="Calibri"/>
                <w:b/>
                <w:bCs/>
                <w:color w:val="000000"/>
              </w:rPr>
            </w:pPr>
          </w:p>
        </w:tc>
      </w:tr>
    </w:tbl>
    <w:p w14:paraId="695E14B2" w14:textId="77777777" w:rsidR="008B3BDB" w:rsidRPr="008B3BDB" w:rsidRDefault="008B3BDB" w:rsidP="008B3BDB"/>
    <w:p w14:paraId="7D4A0F36" w14:textId="77777777" w:rsidR="008B3BDB" w:rsidRDefault="008B3BDB" w:rsidP="008B3BDB"/>
    <w:p w14:paraId="6EC32930" w14:textId="77777777" w:rsidR="008B3BDB" w:rsidRDefault="008B3BDB" w:rsidP="008B3BDB"/>
    <w:p w14:paraId="41FB7BFC" w14:textId="46F012FB" w:rsidR="008B3BDB" w:rsidRPr="008B3BDB" w:rsidRDefault="008B3BDB" w:rsidP="008B3BDB">
      <w:pPr>
        <w:sectPr w:rsidR="008B3BDB" w:rsidRPr="008B3BDB" w:rsidSect="00E622BB">
          <w:headerReference w:type="even" r:id="rId16"/>
          <w:headerReference w:type="default" r:id="rId17"/>
          <w:footerReference w:type="default" r:id="rId18"/>
          <w:headerReference w:type="first" r:id="rId19"/>
          <w:footerReference w:type="first" r:id="rId20"/>
          <w:pgSz w:w="11906" w:h="16838"/>
          <w:pgMar w:top="1559" w:right="3969" w:bottom="1276" w:left="1134" w:header="709" w:footer="709" w:gutter="0"/>
          <w:cols w:space="708"/>
          <w:docGrid w:linePitch="360"/>
        </w:sectPr>
      </w:pPr>
    </w:p>
    <w:p w14:paraId="512434BF" w14:textId="77777777" w:rsidR="00F43402" w:rsidRPr="007F60FA" w:rsidRDefault="00F43402" w:rsidP="00F43402">
      <w:pPr>
        <w:pStyle w:val="Overskrift1"/>
        <w:numPr>
          <w:ilvl w:val="0"/>
          <w:numId w:val="15"/>
        </w:numPr>
      </w:pPr>
      <w:bookmarkStart w:id="3" w:name="Heading1"/>
      <w:bookmarkStart w:id="4" w:name="_Toc145598111"/>
      <w:bookmarkStart w:id="5" w:name="_Toc156853172"/>
      <w:bookmarkStart w:id="6" w:name="_Toc156902782"/>
      <w:bookmarkEnd w:id="3"/>
      <w:r>
        <w:lastRenderedPageBreak/>
        <w:t>Systemmålsætning</w:t>
      </w:r>
      <w:bookmarkEnd w:id="4"/>
      <w:bookmarkEnd w:id="5"/>
      <w:bookmarkEnd w:id="6"/>
    </w:p>
    <w:p w14:paraId="7508628B" w14:textId="77777777" w:rsidR="00F43402" w:rsidRPr="00192D90" w:rsidRDefault="00F43402" w:rsidP="00F43402">
      <w:pPr>
        <w:rPr>
          <w:color w:val="0070C0"/>
        </w:rPr>
      </w:pPr>
      <w:r w:rsidRPr="00192D90">
        <w:rPr>
          <w:color w:val="0070C0"/>
        </w:rPr>
        <w:t>Vejledning:</w:t>
      </w:r>
    </w:p>
    <w:p w14:paraId="5DB9628F" w14:textId="77777777" w:rsidR="00F43402" w:rsidRPr="00192D90" w:rsidRDefault="00F43402" w:rsidP="00F43402">
      <w:pPr>
        <w:rPr>
          <w:color w:val="0070C0"/>
        </w:rPr>
      </w:pPr>
      <w:r w:rsidRPr="00192D90">
        <w:rPr>
          <w:color w:val="0070C0"/>
        </w:rPr>
        <w:t xml:space="preserve">Beskriv formålet med aktiviteten </w:t>
      </w:r>
      <w:r>
        <w:rPr>
          <w:color w:val="0070C0"/>
        </w:rPr>
        <w:t>for at give</w:t>
      </w:r>
      <w:r w:rsidRPr="00192D90">
        <w:rPr>
          <w:color w:val="0070C0"/>
        </w:rPr>
        <w:t xml:space="preserve"> læseren </w:t>
      </w:r>
      <w:r>
        <w:rPr>
          <w:color w:val="0070C0"/>
        </w:rPr>
        <w:t xml:space="preserve">en forståelse for, hvorfor ændringen gennemføres, så læseren derved </w:t>
      </w:r>
      <w:r w:rsidRPr="00192D90">
        <w:rPr>
          <w:color w:val="0070C0"/>
        </w:rPr>
        <w:t>kan udlede</w:t>
      </w:r>
      <w:r>
        <w:rPr>
          <w:color w:val="0070C0"/>
        </w:rPr>
        <w:t>,</w:t>
      </w:r>
      <w:r w:rsidRPr="00192D90">
        <w:rPr>
          <w:color w:val="0070C0"/>
        </w:rPr>
        <w:t xml:space="preserve"> hvad det ønskede resultat af ændringen er.</w:t>
      </w:r>
      <w:r>
        <w:rPr>
          <w:color w:val="0070C0"/>
        </w:rPr>
        <w:t xml:space="preserve"> Formålet medvirker til at definere ønskede påvirkninger af jernbaneinfrastrukturen og derved også eventuelle uønskede påvirkninger.</w:t>
      </w:r>
    </w:p>
    <w:p w14:paraId="2C06EFBA" w14:textId="77777777" w:rsidR="00F43402" w:rsidRPr="001E44D7" w:rsidRDefault="00F43402" w:rsidP="00F43402">
      <w:pPr>
        <w:rPr>
          <w:color w:val="0070C0"/>
        </w:rPr>
      </w:pPr>
    </w:p>
    <w:p w14:paraId="21277C01" w14:textId="77777777" w:rsidR="00F43402" w:rsidRPr="001E44D7" w:rsidRDefault="00F43402" w:rsidP="00F43402">
      <w:pPr>
        <w:rPr>
          <w:color w:val="0070C0"/>
        </w:rPr>
      </w:pPr>
      <w:r w:rsidRPr="001E44D7">
        <w:rPr>
          <w:color w:val="0070C0"/>
        </w:rPr>
        <w:t>Beskriv meget kort oprindelsen til projektet. Hvorfor er dette projekt i det hele taget sat i verdenen?</w:t>
      </w:r>
    </w:p>
    <w:p w14:paraId="02CCE625" w14:textId="77777777" w:rsidR="00F43402" w:rsidRDefault="00F43402" w:rsidP="00F43402">
      <w:pPr>
        <w:rPr>
          <w:color w:val="0070C0"/>
        </w:rPr>
      </w:pPr>
      <w:r w:rsidRPr="001E44D7">
        <w:rPr>
          <w:color w:val="0070C0"/>
        </w:rPr>
        <w:t xml:space="preserve">Hvilke </w:t>
      </w:r>
      <w:proofErr w:type="spellStart"/>
      <w:r w:rsidRPr="001E44D7">
        <w:rPr>
          <w:color w:val="0070C0"/>
        </w:rPr>
        <w:t>sikkerhedsmål</w:t>
      </w:r>
      <w:proofErr w:type="spellEnd"/>
      <w:r w:rsidRPr="001E44D7">
        <w:rPr>
          <w:color w:val="0070C0"/>
        </w:rPr>
        <w:t xml:space="preserve"> er der opsat? </w:t>
      </w:r>
    </w:p>
    <w:p w14:paraId="09A5BA43" w14:textId="38414EF2" w:rsidR="00F43402" w:rsidRDefault="00F43402" w:rsidP="00F43402">
      <w:pPr>
        <w:rPr>
          <w:color w:val="0070C0"/>
        </w:rPr>
      </w:pPr>
      <w:r>
        <w:rPr>
          <w:color w:val="0070C0"/>
        </w:rPr>
        <w:t>Hvornår forventes ændringen at skulle foretages (</w:t>
      </w:r>
      <w:proofErr w:type="spellStart"/>
      <w:r>
        <w:rPr>
          <w:color w:val="0070C0"/>
        </w:rPr>
        <w:t>ugenr</w:t>
      </w:r>
      <w:proofErr w:type="spellEnd"/>
      <w:r>
        <w:rPr>
          <w:color w:val="0070C0"/>
        </w:rPr>
        <w:t>, måned</w:t>
      </w:r>
      <w:r w:rsidR="000A2F31">
        <w:rPr>
          <w:color w:val="0070C0"/>
        </w:rPr>
        <w:t xml:space="preserve"> og </w:t>
      </w:r>
      <w:r>
        <w:rPr>
          <w:color w:val="0070C0"/>
        </w:rPr>
        <w:t>årstal)? Angives så præcist som muligt.</w:t>
      </w:r>
    </w:p>
    <w:p w14:paraId="3C7E5FAC" w14:textId="5E5A0ABA" w:rsidR="00517879" w:rsidRDefault="00517879" w:rsidP="00F43402">
      <w:pPr>
        <w:rPr>
          <w:color w:val="0070C0"/>
        </w:rPr>
      </w:pPr>
    </w:p>
    <w:p w14:paraId="49A363E4" w14:textId="2E751757" w:rsidR="008A78BD" w:rsidRPr="00040525" w:rsidRDefault="00517879" w:rsidP="00F43402">
      <w:pPr>
        <w:rPr>
          <w:color w:val="0070C0"/>
        </w:rPr>
      </w:pPr>
      <w:r w:rsidRPr="00040525">
        <w:rPr>
          <w:color w:val="0070C0"/>
        </w:rPr>
        <w:t xml:space="preserve">Arbejdet må </w:t>
      </w:r>
      <w:r w:rsidR="000E10EC">
        <w:rPr>
          <w:color w:val="0070C0"/>
        </w:rPr>
        <w:t xml:space="preserve">kun </w:t>
      </w:r>
      <w:r w:rsidRPr="00040525">
        <w:rPr>
          <w:color w:val="0070C0"/>
        </w:rPr>
        <w:t xml:space="preserve">udføres som </w:t>
      </w:r>
      <w:r w:rsidR="00640BD1" w:rsidRPr="00040525">
        <w:rPr>
          <w:color w:val="0070C0"/>
        </w:rPr>
        <w:t xml:space="preserve">en standard </w:t>
      </w:r>
      <w:r w:rsidRPr="00040525">
        <w:rPr>
          <w:color w:val="0070C0"/>
        </w:rPr>
        <w:t xml:space="preserve">styret </w:t>
      </w:r>
      <w:proofErr w:type="spellStart"/>
      <w:r w:rsidRPr="00040525">
        <w:rPr>
          <w:color w:val="0070C0"/>
        </w:rPr>
        <w:t>underboring</w:t>
      </w:r>
      <w:proofErr w:type="spellEnd"/>
      <w:r w:rsidR="000E10EC">
        <w:rPr>
          <w:color w:val="0070C0"/>
        </w:rPr>
        <w:t>.</w:t>
      </w:r>
    </w:p>
    <w:p w14:paraId="35E76540" w14:textId="77777777" w:rsidR="00F43402" w:rsidRPr="001E44D7" w:rsidRDefault="00F43402" w:rsidP="00F43402">
      <w:pPr>
        <w:rPr>
          <w:color w:val="0070C0"/>
        </w:rPr>
      </w:pPr>
    </w:p>
    <w:p w14:paraId="0924089C" w14:textId="77777777" w:rsidR="00F43402" w:rsidRDefault="00F43402" w:rsidP="00F43402">
      <w:pPr>
        <w:rPr>
          <w:color w:val="0070C0"/>
        </w:rPr>
      </w:pPr>
      <w:r w:rsidRPr="001E44D7">
        <w:rPr>
          <w:color w:val="0070C0"/>
        </w:rPr>
        <w:t>Kort overordnet beskrivelse af projektet. Beskrivelsen skal give læseren fornemmelsen af om dette projekt er større eller mindre og hvilken type det drejer sig om i almindeligt sprog.</w:t>
      </w:r>
    </w:p>
    <w:p w14:paraId="466AEDFC" w14:textId="77777777" w:rsidR="00F43402" w:rsidRDefault="00F43402" w:rsidP="00F43402">
      <w:pPr>
        <w:rPr>
          <w:color w:val="0070C0"/>
        </w:rPr>
      </w:pPr>
    </w:p>
    <w:p w14:paraId="0F38C7EC" w14:textId="77777777" w:rsidR="00F43402" w:rsidRPr="001E44D7" w:rsidRDefault="00F43402" w:rsidP="00F43402">
      <w:pPr>
        <w:rPr>
          <w:color w:val="0070C0"/>
        </w:rPr>
      </w:pPr>
      <w:r>
        <w:rPr>
          <w:color w:val="0070C0"/>
        </w:rPr>
        <w:t>Noter gerne grænseflader til andre projekter men beskrivelsen af grænsefladen skal stå i afsnit 4.3.</w:t>
      </w:r>
    </w:p>
    <w:p w14:paraId="105A6761" w14:textId="77777777" w:rsidR="00F43402" w:rsidRDefault="00F43402" w:rsidP="00F43402"/>
    <w:p w14:paraId="773CA204" w14:textId="77777777" w:rsidR="00F43402" w:rsidRPr="00192D90" w:rsidRDefault="00F43402" w:rsidP="00F43402">
      <w:pPr>
        <w:rPr>
          <w:color w:val="0070C0"/>
        </w:rPr>
      </w:pPr>
      <w:r w:rsidRPr="00192D90">
        <w:rPr>
          <w:color w:val="0070C0"/>
        </w:rPr>
        <w:t>Eksempel:</w:t>
      </w:r>
    </w:p>
    <w:p w14:paraId="6C2072FB" w14:textId="47D33997" w:rsidR="00F43402" w:rsidRDefault="00F43402" w:rsidP="00F43402">
      <w:pPr>
        <w:rPr>
          <w:i/>
          <w:color w:val="0070C0"/>
        </w:rPr>
      </w:pPr>
      <w:r w:rsidRPr="004A3344">
        <w:rPr>
          <w:i/>
          <w:color w:val="0070C0"/>
        </w:rPr>
        <w:t>SEAS-NVE ønsker at krydse banen Roskilde – Kalundborg ved Hovedgaden i Mørkøv. med 3 stk. 40 mm samt 1 stk. 50 mm kabler til antenne, fiber eller tele. Formålet er at give beboerne adgang til en ny og forbedret forbindelse</w:t>
      </w:r>
      <w:r>
        <w:rPr>
          <w:i/>
          <w:color w:val="0070C0"/>
        </w:rPr>
        <w:t xml:space="preserve">. Kablerne etableres i et beskyttelsesrør Ø160mm. Arbejdet udføres ved styret </w:t>
      </w:r>
      <w:proofErr w:type="spellStart"/>
      <w:r>
        <w:rPr>
          <w:i/>
          <w:color w:val="0070C0"/>
        </w:rPr>
        <w:t>underboring</w:t>
      </w:r>
      <w:proofErr w:type="spellEnd"/>
      <w:r>
        <w:rPr>
          <w:i/>
          <w:color w:val="0070C0"/>
        </w:rPr>
        <w:t xml:space="preserve"> og der anvenders en </w:t>
      </w:r>
      <w:proofErr w:type="spellStart"/>
      <w:r>
        <w:rPr>
          <w:i/>
          <w:color w:val="0070C0"/>
        </w:rPr>
        <w:t>reamer</w:t>
      </w:r>
      <w:proofErr w:type="spellEnd"/>
      <w:r>
        <w:rPr>
          <w:i/>
          <w:color w:val="0070C0"/>
        </w:rPr>
        <w:t xml:space="preserve"> på </w:t>
      </w:r>
      <w:r w:rsidR="00F83FA5">
        <w:rPr>
          <w:i/>
          <w:color w:val="0070C0"/>
        </w:rPr>
        <w:t>Ø</w:t>
      </w:r>
      <w:r>
        <w:rPr>
          <w:i/>
          <w:color w:val="0070C0"/>
        </w:rPr>
        <w:t>176 mm. Arbejdet forventes udført i uge 49, 20</w:t>
      </w:r>
      <w:r w:rsidR="00F83FA5">
        <w:rPr>
          <w:i/>
          <w:color w:val="0070C0"/>
        </w:rPr>
        <w:t>24</w:t>
      </w:r>
      <w:r>
        <w:rPr>
          <w:i/>
          <w:color w:val="0070C0"/>
        </w:rPr>
        <w:t xml:space="preserve">. </w:t>
      </w:r>
    </w:p>
    <w:p w14:paraId="33E7E705" w14:textId="77777777" w:rsidR="00F43402" w:rsidRDefault="00F43402" w:rsidP="00F43402">
      <w:pPr>
        <w:rPr>
          <w:i/>
          <w:color w:val="0070C0"/>
        </w:rPr>
      </w:pPr>
    </w:p>
    <w:p w14:paraId="62966A94" w14:textId="77777777" w:rsidR="00F43402" w:rsidRDefault="00F43402" w:rsidP="00F43402">
      <w:pPr>
        <w:rPr>
          <w:i/>
          <w:color w:val="0070C0"/>
        </w:rPr>
      </w:pPr>
      <w:r w:rsidRPr="006832FF">
        <w:rPr>
          <w:i/>
          <w:color w:val="0070C0"/>
        </w:rPr>
        <w:t xml:space="preserve">Sikkerhedsmålet er at </w:t>
      </w:r>
      <w:r w:rsidRPr="00D4424E">
        <w:rPr>
          <w:i/>
          <w:color w:val="0070C0"/>
        </w:rPr>
        <w:t>fastholde banens eksisterende sikkerhedsniveau.</w:t>
      </w:r>
    </w:p>
    <w:p w14:paraId="3F839FB5" w14:textId="77777777" w:rsidR="00F43402" w:rsidRDefault="00F43402" w:rsidP="00F43402">
      <w:r>
        <w:br w:type="page"/>
      </w:r>
    </w:p>
    <w:p w14:paraId="3792CAD5" w14:textId="77777777" w:rsidR="00F43402" w:rsidRDefault="00F43402" w:rsidP="00F43402">
      <w:pPr>
        <w:pStyle w:val="Overskrift1"/>
        <w:numPr>
          <w:ilvl w:val="0"/>
          <w:numId w:val="15"/>
        </w:numPr>
      </w:pPr>
      <w:bookmarkStart w:id="7" w:name="_Toc145598112"/>
      <w:bookmarkStart w:id="8" w:name="_Toc156853173"/>
      <w:bookmarkStart w:id="9" w:name="_Toc156902783"/>
      <w:r>
        <w:lastRenderedPageBreak/>
        <w:t>Systemfunktioner og elementer</w:t>
      </w:r>
      <w:bookmarkEnd w:id="7"/>
      <w:bookmarkEnd w:id="8"/>
      <w:bookmarkEnd w:id="9"/>
    </w:p>
    <w:p w14:paraId="157C0C52" w14:textId="77777777" w:rsidR="00F43402" w:rsidRDefault="00F43402" w:rsidP="00F43402">
      <w:pPr>
        <w:pStyle w:val="Overskrift2"/>
        <w:numPr>
          <w:ilvl w:val="1"/>
          <w:numId w:val="15"/>
        </w:numPr>
      </w:pPr>
      <w:bookmarkStart w:id="10" w:name="_Toc145598113"/>
      <w:bookmarkStart w:id="11" w:name="_Toc156853174"/>
      <w:bookmarkStart w:id="12" w:name="_Toc156902784"/>
      <w:r>
        <w:t>Trafikale forhold</w:t>
      </w:r>
      <w:bookmarkEnd w:id="10"/>
      <w:bookmarkEnd w:id="11"/>
      <w:bookmarkEnd w:id="12"/>
      <w:r>
        <w:t xml:space="preserve"> </w:t>
      </w:r>
    </w:p>
    <w:p w14:paraId="52F16F71" w14:textId="77777777" w:rsidR="00F43402" w:rsidRDefault="00F43402" w:rsidP="00F43402">
      <w:pPr>
        <w:jc w:val="both"/>
      </w:pPr>
      <w:proofErr w:type="gramStart"/>
      <w:r>
        <w:t>Indeværende</w:t>
      </w:r>
      <w:proofErr w:type="gramEnd"/>
      <w:r>
        <w:t xml:space="preserve"> afsnit beskriver de trafikale forhold på de dele af jernbanen, der berøres af indeværende projekts aktiviteter. Derudover skal eventuelle midlertidige driftsforhold angives således, at der foreligger et overblik over de midlertidige trafikale ændringer, der er påkrævet for ændringens gennemførsel.</w:t>
      </w:r>
    </w:p>
    <w:p w14:paraId="134D3119" w14:textId="77777777" w:rsidR="00F43402" w:rsidRPr="008D4DA5" w:rsidRDefault="00F43402" w:rsidP="00F43402">
      <w:pPr>
        <w:rPr>
          <w:lang w:eastAsia="da-DK"/>
        </w:rPr>
      </w:pPr>
    </w:p>
    <w:tbl>
      <w:tblPr>
        <w:tblStyle w:val="Tabel-Gitter"/>
        <w:tblW w:w="9042" w:type="dxa"/>
        <w:tblLayout w:type="fixed"/>
        <w:tblLook w:val="04A0" w:firstRow="1" w:lastRow="0" w:firstColumn="1" w:lastColumn="0" w:noHBand="0" w:noVBand="1"/>
      </w:tblPr>
      <w:tblGrid>
        <w:gridCol w:w="2547"/>
        <w:gridCol w:w="3260"/>
        <w:gridCol w:w="3235"/>
      </w:tblGrid>
      <w:tr w:rsidR="00F43402" w14:paraId="0ACEE545" w14:textId="77777777" w:rsidTr="00650A40">
        <w:tc>
          <w:tcPr>
            <w:tcW w:w="2547" w:type="dxa"/>
            <w:shd w:val="clear" w:color="auto" w:fill="D9D9D9" w:themeFill="background1" w:themeFillShade="D9"/>
          </w:tcPr>
          <w:p w14:paraId="136146E7" w14:textId="77777777" w:rsidR="00F43402" w:rsidRPr="004D4151" w:rsidRDefault="00F43402" w:rsidP="00650A40">
            <w:pPr>
              <w:spacing w:after="120"/>
              <w:jc w:val="both"/>
              <w:rPr>
                <w:b/>
                <w:bCs/>
                <w:kern w:val="28"/>
              </w:rPr>
            </w:pPr>
            <w:r>
              <w:rPr>
                <w:b/>
                <w:bCs/>
                <w:kern w:val="28"/>
              </w:rPr>
              <w:t>Forhold</w:t>
            </w:r>
          </w:p>
        </w:tc>
        <w:tc>
          <w:tcPr>
            <w:tcW w:w="3260" w:type="dxa"/>
            <w:shd w:val="clear" w:color="auto" w:fill="D9D9D9" w:themeFill="background1" w:themeFillShade="D9"/>
          </w:tcPr>
          <w:p w14:paraId="15E9D5F3" w14:textId="77777777" w:rsidR="00F43402" w:rsidRPr="004D4151" w:rsidRDefault="00F43402" w:rsidP="00650A40">
            <w:pPr>
              <w:spacing w:after="120"/>
              <w:jc w:val="both"/>
              <w:rPr>
                <w:b/>
                <w:bCs/>
                <w:kern w:val="28"/>
              </w:rPr>
            </w:pPr>
            <w:r>
              <w:rPr>
                <w:b/>
                <w:bCs/>
                <w:kern w:val="28"/>
              </w:rPr>
              <w:t>Eksisterende forhold</w:t>
            </w:r>
          </w:p>
        </w:tc>
        <w:tc>
          <w:tcPr>
            <w:tcW w:w="3235" w:type="dxa"/>
            <w:shd w:val="clear" w:color="auto" w:fill="D9D9D9" w:themeFill="background1" w:themeFillShade="D9"/>
          </w:tcPr>
          <w:p w14:paraId="46C19070" w14:textId="77777777" w:rsidR="00F43402" w:rsidRPr="004D4151" w:rsidRDefault="00F43402" w:rsidP="00650A40">
            <w:pPr>
              <w:spacing w:after="120"/>
              <w:jc w:val="both"/>
              <w:rPr>
                <w:b/>
                <w:bCs/>
                <w:kern w:val="28"/>
              </w:rPr>
            </w:pPr>
            <w:r>
              <w:rPr>
                <w:b/>
                <w:bCs/>
                <w:kern w:val="28"/>
              </w:rPr>
              <w:t>Fremtidige forhold</w:t>
            </w:r>
          </w:p>
        </w:tc>
      </w:tr>
      <w:tr w:rsidR="00F43402" w14:paraId="19B77C4C" w14:textId="77777777" w:rsidTr="00650A40">
        <w:tc>
          <w:tcPr>
            <w:tcW w:w="2547" w:type="dxa"/>
            <w:shd w:val="clear" w:color="auto" w:fill="auto"/>
          </w:tcPr>
          <w:p w14:paraId="3E3E2D9B" w14:textId="77777777" w:rsidR="00F43402" w:rsidRDefault="00F43402" w:rsidP="00650A40">
            <w:pPr>
              <w:spacing w:after="120"/>
              <w:jc w:val="both"/>
              <w:rPr>
                <w:kern w:val="28"/>
              </w:rPr>
            </w:pPr>
            <w:r w:rsidRPr="004B1BDC">
              <w:rPr>
                <w:kern w:val="28"/>
              </w:rPr>
              <w:t>Strækning</w:t>
            </w:r>
            <w:r>
              <w:rPr>
                <w:kern w:val="28"/>
              </w:rPr>
              <w:t>snummer</w:t>
            </w:r>
            <w:r>
              <w:rPr>
                <w:rStyle w:val="Fodnotehenvisning"/>
                <w:kern w:val="28"/>
              </w:rPr>
              <w:footnoteReference w:id="2"/>
            </w:r>
          </w:p>
          <w:p w14:paraId="72686D38" w14:textId="77777777" w:rsidR="00F43402" w:rsidRPr="004B1BDC" w:rsidRDefault="00F43402" w:rsidP="00650A40">
            <w:pPr>
              <w:spacing w:after="120"/>
              <w:jc w:val="both"/>
              <w:rPr>
                <w:kern w:val="28"/>
              </w:rPr>
            </w:pPr>
            <w:r>
              <w:rPr>
                <w:kern w:val="28"/>
              </w:rPr>
              <w:t>BTR strækningsafsnit</w:t>
            </w:r>
          </w:p>
        </w:tc>
        <w:tc>
          <w:tcPr>
            <w:tcW w:w="3260" w:type="dxa"/>
            <w:shd w:val="clear" w:color="auto" w:fill="auto"/>
          </w:tcPr>
          <w:p w14:paraId="2B32FC59" w14:textId="77777777" w:rsidR="00F43402" w:rsidRDefault="00F43402" w:rsidP="00650A40">
            <w:pPr>
              <w:spacing w:after="120"/>
              <w:jc w:val="both"/>
              <w:rPr>
                <w:color w:val="0070C0"/>
                <w:kern w:val="28"/>
              </w:rPr>
            </w:pPr>
            <w:r w:rsidRPr="004B1BDC">
              <w:rPr>
                <w:color w:val="0070C0"/>
                <w:kern w:val="28"/>
              </w:rPr>
              <w:t xml:space="preserve">F.eks. </w:t>
            </w:r>
            <w:r>
              <w:rPr>
                <w:color w:val="0070C0"/>
                <w:kern w:val="28"/>
              </w:rPr>
              <w:t xml:space="preserve">31 </w:t>
            </w:r>
          </w:p>
          <w:p w14:paraId="5E07B7AD" w14:textId="77777777" w:rsidR="00F43402" w:rsidRPr="004B1BDC" w:rsidRDefault="00F43402" w:rsidP="00650A40">
            <w:pPr>
              <w:spacing w:after="120"/>
              <w:jc w:val="both"/>
              <w:rPr>
                <w:color w:val="0070C0"/>
                <w:kern w:val="28"/>
              </w:rPr>
            </w:pPr>
            <w:r w:rsidRPr="004B1BDC">
              <w:rPr>
                <w:color w:val="0070C0"/>
                <w:kern w:val="28"/>
              </w:rPr>
              <w:t xml:space="preserve">F.eks. </w:t>
            </w:r>
            <w:r w:rsidRPr="000E1A38">
              <w:rPr>
                <w:color w:val="0070C0"/>
                <w:kern w:val="28"/>
              </w:rPr>
              <w:t>312.064</w:t>
            </w:r>
          </w:p>
        </w:tc>
        <w:tc>
          <w:tcPr>
            <w:tcW w:w="3235" w:type="dxa"/>
            <w:shd w:val="clear" w:color="auto" w:fill="auto"/>
          </w:tcPr>
          <w:p w14:paraId="691E3D6A" w14:textId="77777777" w:rsidR="00F43402" w:rsidRPr="00297648" w:rsidRDefault="00F43402" w:rsidP="00650A40">
            <w:pPr>
              <w:spacing w:after="120"/>
              <w:jc w:val="both"/>
              <w:rPr>
                <w:color w:val="0070C0"/>
                <w:kern w:val="28"/>
              </w:rPr>
            </w:pPr>
            <w:r w:rsidRPr="00297648">
              <w:rPr>
                <w:color w:val="0070C0"/>
                <w:kern w:val="28"/>
              </w:rPr>
              <w:t>F.eks. Uændret</w:t>
            </w:r>
          </w:p>
          <w:p w14:paraId="4826F5FB" w14:textId="77777777" w:rsidR="00F43402" w:rsidRPr="004B1BDC" w:rsidRDefault="00F43402" w:rsidP="00650A40">
            <w:pPr>
              <w:spacing w:after="120"/>
              <w:jc w:val="both"/>
              <w:rPr>
                <w:color w:val="0070C0"/>
                <w:kern w:val="28"/>
              </w:rPr>
            </w:pPr>
            <w:r w:rsidRPr="00297648">
              <w:rPr>
                <w:color w:val="0070C0"/>
                <w:kern w:val="28"/>
              </w:rPr>
              <w:t>F.eks. Uændret</w:t>
            </w:r>
          </w:p>
        </w:tc>
      </w:tr>
    </w:tbl>
    <w:p w14:paraId="2F28287B" w14:textId="77777777" w:rsidR="00F43402" w:rsidRDefault="00F43402" w:rsidP="00F43402"/>
    <w:tbl>
      <w:tblPr>
        <w:tblStyle w:val="Tabel-Gitter"/>
        <w:tblW w:w="9042" w:type="dxa"/>
        <w:tblLayout w:type="fixed"/>
        <w:tblLook w:val="04A0" w:firstRow="1" w:lastRow="0" w:firstColumn="1" w:lastColumn="0" w:noHBand="0" w:noVBand="1"/>
      </w:tblPr>
      <w:tblGrid>
        <w:gridCol w:w="2547"/>
        <w:gridCol w:w="3260"/>
        <w:gridCol w:w="3235"/>
      </w:tblGrid>
      <w:tr w:rsidR="00F43402" w14:paraId="2133603B" w14:textId="77777777" w:rsidTr="00650A40">
        <w:tc>
          <w:tcPr>
            <w:tcW w:w="2547" w:type="dxa"/>
          </w:tcPr>
          <w:p w14:paraId="32A5CB5B" w14:textId="77777777" w:rsidR="00F43402" w:rsidRPr="00CF2A2D" w:rsidRDefault="00F43402" w:rsidP="00650A40">
            <w:pPr>
              <w:spacing w:after="120"/>
              <w:rPr>
                <w:kern w:val="28"/>
              </w:rPr>
            </w:pPr>
            <w:r>
              <w:rPr>
                <w:kern w:val="28"/>
              </w:rPr>
              <w:t>Kilometrering</w:t>
            </w:r>
          </w:p>
        </w:tc>
        <w:tc>
          <w:tcPr>
            <w:tcW w:w="3260" w:type="dxa"/>
          </w:tcPr>
          <w:p w14:paraId="1D771F47" w14:textId="77777777" w:rsidR="00F43402" w:rsidRDefault="00F43402" w:rsidP="00650A40">
            <w:pPr>
              <w:spacing w:after="120"/>
              <w:rPr>
                <w:color w:val="0070C0"/>
                <w:kern w:val="28"/>
              </w:rPr>
            </w:pPr>
            <w:r>
              <w:rPr>
                <w:color w:val="0070C0"/>
                <w:kern w:val="28"/>
              </w:rPr>
              <w:t>F.eks. Km 70,0 til 73,70</w:t>
            </w:r>
          </w:p>
        </w:tc>
        <w:tc>
          <w:tcPr>
            <w:tcW w:w="3235" w:type="dxa"/>
          </w:tcPr>
          <w:p w14:paraId="7DF7A9A0" w14:textId="77777777" w:rsidR="00F43402" w:rsidRPr="000466EC" w:rsidRDefault="00F43402" w:rsidP="00650A40">
            <w:pPr>
              <w:spacing w:after="120"/>
              <w:jc w:val="both"/>
              <w:rPr>
                <w:kern w:val="28"/>
              </w:rPr>
            </w:pPr>
            <w:r w:rsidRPr="00297648">
              <w:rPr>
                <w:color w:val="0070C0"/>
                <w:kern w:val="28"/>
              </w:rPr>
              <w:t>F.eks. Uændret</w:t>
            </w:r>
          </w:p>
        </w:tc>
      </w:tr>
    </w:tbl>
    <w:p w14:paraId="4AFF69B6" w14:textId="77777777" w:rsidR="00F43402" w:rsidRDefault="00F43402" w:rsidP="00F43402"/>
    <w:tbl>
      <w:tblPr>
        <w:tblStyle w:val="Tabel-Gitter"/>
        <w:tblW w:w="9042" w:type="dxa"/>
        <w:tblLook w:val="04A0" w:firstRow="1" w:lastRow="0" w:firstColumn="1" w:lastColumn="0" w:noHBand="0" w:noVBand="1"/>
      </w:tblPr>
      <w:tblGrid>
        <w:gridCol w:w="2522"/>
        <w:gridCol w:w="3260"/>
        <w:gridCol w:w="3260"/>
      </w:tblGrid>
      <w:tr w:rsidR="00F43402" w14:paraId="5E70E004" w14:textId="77777777" w:rsidTr="00650A40">
        <w:tc>
          <w:tcPr>
            <w:tcW w:w="2522" w:type="dxa"/>
          </w:tcPr>
          <w:p w14:paraId="43874063" w14:textId="77777777" w:rsidR="00F43402" w:rsidRPr="00CF2A2D" w:rsidRDefault="00F43402" w:rsidP="00650A40">
            <w:pPr>
              <w:spacing w:after="120"/>
              <w:rPr>
                <w:kern w:val="28"/>
              </w:rPr>
            </w:pPr>
            <w:r w:rsidRPr="00CF2A2D">
              <w:rPr>
                <w:kern w:val="28"/>
              </w:rPr>
              <w:t>Strækningshastighed</w:t>
            </w:r>
          </w:p>
        </w:tc>
        <w:tc>
          <w:tcPr>
            <w:tcW w:w="3260" w:type="dxa"/>
          </w:tcPr>
          <w:p w14:paraId="36BDE491" w14:textId="77777777" w:rsidR="00F43402" w:rsidRDefault="00F43402" w:rsidP="00650A40">
            <w:pPr>
              <w:spacing w:after="120"/>
              <w:rPr>
                <w:color w:val="0070C0"/>
                <w:kern w:val="28"/>
              </w:rPr>
            </w:pPr>
            <w:r>
              <w:rPr>
                <w:color w:val="0070C0"/>
                <w:kern w:val="28"/>
              </w:rPr>
              <w:t>F.eks. 120 km/t</w:t>
            </w:r>
          </w:p>
        </w:tc>
        <w:tc>
          <w:tcPr>
            <w:tcW w:w="3260" w:type="dxa"/>
          </w:tcPr>
          <w:p w14:paraId="2DF656E8" w14:textId="2483EDC1" w:rsidR="00F43402" w:rsidRDefault="00F43402" w:rsidP="00650A40">
            <w:pPr>
              <w:spacing w:after="120"/>
              <w:rPr>
                <w:color w:val="0070C0"/>
                <w:kern w:val="28"/>
              </w:rPr>
            </w:pPr>
            <w:r>
              <w:rPr>
                <w:color w:val="0070C0"/>
                <w:kern w:val="28"/>
              </w:rPr>
              <w:t xml:space="preserve">F.eks. </w:t>
            </w:r>
            <w:r w:rsidR="000D6391">
              <w:rPr>
                <w:color w:val="0070C0"/>
                <w:kern w:val="28"/>
              </w:rPr>
              <w:t xml:space="preserve">Uændret </w:t>
            </w:r>
          </w:p>
        </w:tc>
      </w:tr>
    </w:tbl>
    <w:p w14:paraId="2B4EDC36" w14:textId="77777777" w:rsidR="00F43402" w:rsidRDefault="00F43402" w:rsidP="00F43402"/>
    <w:tbl>
      <w:tblPr>
        <w:tblStyle w:val="Tabel-Gitter"/>
        <w:tblW w:w="9042" w:type="dxa"/>
        <w:tblLook w:val="04A0" w:firstRow="1" w:lastRow="0" w:firstColumn="1" w:lastColumn="0" w:noHBand="0" w:noVBand="1"/>
      </w:tblPr>
      <w:tblGrid>
        <w:gridCol w:w="2522"/>
        <w:gridCol w:w="3260"/>
        <w:gridCol w:w="3260"/>
      </w:tblGrid>
      <w:tr w:rsidR="00F43402" w14:paraId="5E5618D6" w14:textId="77777777" w:rsidTr="00650A40">
        <w:tc>
          <w:tcPr>
            <w:tcW w:w="2522" w:type="dxa"/>
          </w:tcPr>
          <w:p w14:paraId="0B62C688" w14:textId="77777777" w:rsidR="00F43402" w:rsidRDefault="00F43402" w:rsidP="00650A40">
            <w:pPr>
              <w:spacing w:after="120"/>
              <w:rPr>
                <w:color w:val="0070C0"/>
                <w:kern w:val="28"/>
              </w:rPr>
            </w:pPr>
            <w:r w:rsidRPr="00CF2A2D">
              <w:rPr>
                <w:kern w:val="28"/>
              </w:rPr>
              <w:t>Antal spor</w:t>
            </w:r>
          </w:p>
        </w:tc>
        <w:tc>
          <w:tcPr>
            <w:tcW w:w="3260" w:type="dxa"/>
          </w:tcPr>
          <w:p w14:paraId="67670ABF" w14:textId="77777777" w:rsidR="00F43402" w:rsidRDefault="00F43402" w:rsidP="00650A40">
            <w:pPr>
              <w:spacing w:after="120"/>
              <w:rPr>
                <w:color w:val="0070C0"/>
                <w:kern w:val="28"/>
              </w:rPr>
            </w:pPr>
            <w:r>
              <w:rPr>
                <w:color w:val="0070C0"/>
                <w:kern w:val="28"/>
              </w:rPr>
              <w:t>F.eks. s</w:t>
            </w:r>
            <w:r w:rsidRPr="00643281">
              <w:rPr>
                <w:color w:val="0070C0"/>
                <w:kern w:val="28"/>
              </w:rPr>
              <w:t xml:space="preserve">trækningen er </w:t>
            </w:r>
            <w:r>
              <w:rPr>
                <w:color w:val="0070C0"/>
                <w:kern w:val="28"/>
              </w:rPr>
              <w:t>generelt</w:t>
            </w:r>
            <w:r w:rsidRPr="00643281">
              <w:rPr>
                <w:color w:val="0070C0"/>
                <w:kern w:val="28"/>
              </w:rPr>
              <w:t xml:space="preserve"> enkeltsporet, men i km </w:t>
            </w:r>
            <w:proofErr w:type="spellStart"/>
            <w:r w:rsidRPr="00643281">
              <w:rPr>
                <w:color w:val="0070C0"/>
                <w:kern w:val="28"/>
              </w:rPr>
              <w:t>xx.xxx</w:t>
            </w:r>
            <w:proofErr w:type="spellEnd"/>
            <w:r w:rsidRPr="00643281">
              <w:rPr>
                <w:color w:val="0070C0"/>
                <w:kern w:val="28"/>
              </w:rPr>
              <w:t xml:space="preserve"> er der dobbeltspor</w:t>
            </w:r>
          </w:p>
        </w:tc>
        <w:tc>
          <w:tcPr>
            <w:tcW w:w="3260" w:type="dxa"/>
          </w:tcPr>
          <w:p w14:paraId="77143C31" w14:textId="6148AD16" w:rsidR="00F43402" w:rsidRDefault="00F43402" w:rsidP="00650A40">
            <w:pPr>
              <w:spacing w:after="120"/>
              <w:rPr>
                <w:color w:val="0070C0"/>
                <w:kern w:val="28"/>
              </w:rPr>
            </w:pPr>
            <w:r>
              <w:rPr>
                <w:color w:val="0070C0"/>
                <w:kern w:val="28"/>
              </w:rPr>
              <w:t xml:space="preserve">F.eks. </w:t>
            </w:r>
            <w:r w:rsidR="000D6391">
              <w:rPr>
                <w:color w:val="0070C0"/>
                <w:kern w:val="28"/>
              </w:rPr>
              <w:t xml:space="preserve">Uændret </w:t>
            </w:r>
          </w:p>
        </w:tc>
      </w:tr>
    </w:tbl>
    <w:p w14:paraId="2803BF75" w14:textId="77777777" w:rsidR="00F43402" w:rsidRDefault="00F43402" w:rsidP="00F43402"/>
    <w:tbl>
      <w:tblPr>
        <w:tblStyle w:val="Tabel-Gitter"/>
        <w:tblW w:w="9042" w:type="dxa"/>
        <w:tblLook w:val="04A0" w:firstRow="1" w:lastRow="0" w:firstColumn="1" w:lastColumn="0" w:noHBand="0" w:noVBand="1"/>
      </w:tblPr>
      <w:tblGrid>
        <w:gridCol w:w="2522"/>
        <w:gridCol w:w="3260"/>
        <w:gridCol w:w="3260"/>
      </w:tblGrid>
      <w:tr w:rsidR="00F43402" w14:paraId="18F6C39D" w14:textId="77777777" w:rsidTr="00650A40">
        <w:tc>
          <w:tcPr>
            <w:tcW w:w="2522" w:type="dxa"/>
          </w:tcPr>
          <w:p w14:paraId="32D4ACB1" w14:textId="77777777" w:rsidR="00F43402" w:rsidRDefault="00F43402" w:rsidP="00650A40">
            <w:pPr>
              <w:spacing w:after="120"/>
              <w:rPr>
                <w:color w:val="0070C0"/>
                <w:kern w:val="28"/>
              </w:rPr>
            </w:pPr>
            <w:r w:rsidRPr="00CF2A2D">
              <w:rPr>
                <w:kern w:val="28"/>
              </w:rPr>
              <w:t>Kørselsomfang</w:t>
            </w:r>
          </w:p>
        </w:tc>
        <w:tc>
          <w:tcPr>
            <w:tcW w:w="3260" w:type="dxa"/>
          </w:tcPr>
          <w:p w14:paraId="23F1DD31" w14:textId="77777777" w:rsidR="00F43402" w:rsidRDefault="00F43402" w:rsidP="00650A40">
            <w:pPr>
              <w:spacing w:after="120"/>
              <w:rPr>
                <w:color w:val="0070C0"/>
                <w:kern w:val="28"/>
              </w:rPr>
            </w:pPr>
            <w:r>
              <w:rPr>
                <w:color w:val="0070C0"/>
                <w:kern w:val="28"/>
              </w:rPr>
              <w:t>F.eks. 64 tog i døgnet</w:t>
            </w:r>
          </w:p>
        </w:tc>
        <w:tc>
          <w:tcPr>
            <w:tcW w:w="3260" w:type="dxa"/>
          </w:tcPr>
          <w:p w14:paraId="10BF60F1" w14:textId="77777777" w:rsidR="00F43402" w:rsidRDefault="00F43402" w:rsidP="00650A40">
            <w:pPr>
              <w:spacing w:after="120"/>
              <w:rPr>
                <w:color w:val="0070C0"/>
                <w:kern w:val="28"/>
              </w:rPr>
            </w:pPr>
            <w:r>
              <w:rPr>
                <w:color w:val="0070C0"/>
                <w:kern w:val="28"/>
              </w:rPr>
              <w:t>F.eks. Uændret</w:t>
            </w:r>
          </w:p>
        </w:tc>
      </w:tr>
    </w:tbl>
    <w:p w14:paraId="4DBB0B24" w14:textId="77777777" w:rsidR="00F43402" w:rsidRDefault="00F43402" w:rsidP="00F43402"/>
    <w:tbl>
      <w:tblPr>
        <w:tblStyle w:val="Tabel-Gitter"/>
        <w:tblW w:w="9042" w:type="dxa"/>
        <w:tblLook w:val="04A0" w:firstRow="1" w:lastRow="0" w:firstColumn="1" w:lastColumn="0" w:noHBand="0" w:noVBand="1"/>
      </w:tblPr>
      <w:tblGrid>
        <w:gridCol w:w="2522"/>
        <w:gridCol w:w="3260"/>
        <w:gridCol w:w="3260"/>
      </w:tblGrid>
      <w:tr w:rsidR="00F43402" w14:paraId="6091CD5B" w14:textId="77777777" w:rsidTr="00650A40">
        <w:tc>
          <w:tcPr>
            <w:tcW w:w="2522" w:type="dxa"/>
          </w:tcPr>
          <w:p w14:paraId="1BA74B42" w14:textId="77777777" w:rsidR="00F43402" w:rsidRDefault="00F43402" w:rsidP="00650A40">
            <w:pPr>
              <w:spacing w:after="120"/>
              <w:rPr>
                <w:color w:val="0070C0"/>
                <w:kern w:val="28"/>
              </w:rPr>
            </w:pPr>
            <w:r w:rsidRPr="00CF2A2D">
              <w:rPr>
                <w:kern w:val="28"/>
              </w:rPr>
              <w:t>Trafiktyper</w:t>
            </w:r>
          </w:p>
        </w:tc>
        <w:tc>
          <w:tcPr>
            <w:tcW w:w="3260" w:type="dxa"/>
          </w:tcPr>
          <w:p w14:paraId="7BFEDB05" w14:textId="77777777" w:rsidR="00F43402" w:rsidRDefault="00F43402" w:rsidP="00650A40">
            <w:pPr>
              <w:spacing w:after="120"/>
              <w:rPr>
                <w:color w:val="0070C0"/>
                <w:kern w:val="28"/>
              </w:rPr>
            </w:pPr>
            <w:r>
              <w:rPr>
                <w:color w:val="0070C0"/>
                <w:kern w:val="28"/>
              </w:rPr>
              <w:t>F.eks. p</w:t>
            </w:r>
            <w:r w:rsidRPr="00CF2A2D">
              <w:rPr>
                <w:color w:val="0070C0"/>
                <w:kern w:val="28"/>
              </w:rPr>
              <w:t>assagertog</w:t>
            </w:r>
            <w:r>
              <w:rPr>
                <w:color w:val="0070C0"/>
                <w:kern w:val="28"/>
              </w:rPr>
              <w:t>, godstog</w:t>
            </w:r>
            <w:r w:rsidRPr="00CF2A2D">
              <w:rPr>
                <w:color w:val="0070C0"/>
                <w:kern w:val="28"/>
              </w:rPr>
              <w:t xml:space="preserve"> og arbejdskøretøjer</w:t>
            </w:r>
          </w:p>
        </w:tc>
        <w:tc>
          <w:tcPr>
            <w:tcW w:w="3260" w:type="dxa"/>
          </w:tcPr>
          <w:p w14:paraId="7B2549EC" w14:textId="77777777" w:rsidR="00F43402" w:rsidRDefault="00F43402" w:rsidP="00650A40">
            <w:pPr>
              <w:spacing w:after="120"/>
              <w:rPr>
                <w:color w:val="0070C0"/>
                <w:kern w:val="28"/>
              </w:rPr>
            </w:pPr>
            <w:r>
              <w:rPr>
                <w:color w:val="0070C0"/>
                <w:kern w:val="28"/>
              </w:rPr>
              <w:t>F.eks. Uændret</w:t>
            </w:r>
          </w:p>
        </w:tc>
      </w:tr>
    </w:tbl>
    <w:p w14:paraId="5480082E" w14:textId="77777777" w:rsidR="00F43402" w:rsidRDefault="00F43402" w:rsidP="00F43402"/>
    <w:tbl>
      <w:tblPr>
        <w:tblStyle w:val="Tabel-Gitter"/>
        <w:tblW w:w="9042" w:type="dxa"/>
        <w:tblLook w:val="04A0" w:firstRow="1" w:lastRow="0" w:firstColumn="1" w:lastColumn="0" w:noHBand="0" w:noVBand="1"/>
      </w:tblPr>
      <w:tblGrid>
        <w:gridCol w:w="2522"/>
        <w:gridCol w:w="3260"/>
        <w:gridCol w:w="3260"/>
      </w:tblGrid>
      <w:tr w:rsidR="00F43402" w14:paraId="29C8DF82" w14:textId="77777777" w:rsidTr="00650A40">
        <w:tc>
          <w:tcPr>
            <w:tcW w:w="2522" w:type="dxa"/>
          </w:tcPr>
          <w:p w14:paraId="4EC6AAAC" w14:textId="77777777" w:rsidR="00F43402" w:rsidRDefault="00F43402" w:rsidP="00650A40">
            <w:pPr>
              <w:spacing w:after="120"/>
              <w:rPr>
                <w:color w:val="0070C0"/>
                <w:kern w:val="28"/>
              </w:rPr>
            </w:pPr>
            <w:r w:rsidRPr="00E61C02">
              <w:rPr>
                <w:kern w:val="28"/>
              </w:rPr>
              <w:t>Trafikafviklingssystem</w:t>
            </w:r>
          </w:p>
        </w:tc>
        <w:tc>
          <w:tcPr>
            <w:tcW w:w="3260" w:type="dxa"/>
          </w:tcPr>
          <w:p w14:paraId="368E59C8" w14:textId="77777777" w:rsidR="00F43402" w:rsidRDefault="00F43402" w:rsidP="00650A40">
            <w:pPr>
              <w:spacing w:after="120"/>
              <w:rPr>
                <w:color w:val="0070C0"/>
                <w:kern w:val="28"/>
              </w:rPr>
            </w:pPr>
            <w:r>
              <w:rPr>
                <w:color w:val="0070C0"/>
                <w:kern w:val="28"/>
              </w:rPr>
              <w:t xml:space="preserve">F.eks. ATC </w:t>
            </w:r>
            <w:r w:rsidRPr="00437C79">
              <w:rPr>
                <w:color w:val="0070C0"/>
              </w:rPr>
              <w:t>togkontrol</w:t>
            </w:r>
          </w:p>
        </w:tc>
        <w:tc>
          <w:tcPr>
            <w:tcW w:w="3260" w:type="dxa"/>
          </w:tcPr>
          <w:p w14:paraId="0E172A92" w14:textId="77777777" w:rsidR="00F43402" w:rsidRDefault="00F43402" w:rsidP="00650A40">
            <w:pPr>
              <w:spacing w:after="120"/>
              <w:rPr>
                <w:color w:val="0070C0"/>
                <w:kern w:val="28"/>
              </w:rPr>
            </w:pPr>
            <w:r>
              <w:rPr>
                <w:color w:val="0070C0"/>
                <w:kern w:val="28"/>
              </w:rPr>
              <w:t>F.eks. Uændret</w:t>
            </w:r>
          </w:p>
        </w:tc>
      </w:tr>
    </w:tbl>
    <w:p w14:paraId="1A33481C" w14:textId="77777777" w:rsidR="00F43402" w:rsidRDefault="00F43402" w:rsidP="00F43402"/>
    <w:tbl>
      <w:tblPr>
        <w:tblStyle w:val="Tabel-Gitter"/>
        <w:tblW w:w="9042" w:type="dxa"/>
        <w:tblLook w:val="04A0" w:firstRow="1" w:lastRow="0" w:firstColumn="1" w:lastColumn="0" w:noHBand="0" w:noVBand="1"/>
      </w:tblPr>
      <w:tblGrid>
        <w:gridCol w:w="2522"/>
        <w:gridCol w:w="3260"/>
        <w:gridCol w:w="3260"/>
      </w:tblGrid>
      <w:tr w:rsidR="00F43402" w14:paraId="4B7AD9FB" w14:textId="77777777" w:rsidTr="00650A40">
        <w:tc>
          <w:tcPr>
            <w:tcW w:w="2522" w:type="dxa"/>
          </w:tcPr>
          <w:p w14:paraId="3C621165" w14:textId="77777777" w:rsidR="00F43402" w:rsidRDefault="00F43402" w:rsidP="00650A40">
            <w:pPr>
              <w:spacing w:after="120"/>
              <w:rPr>
                <w:color w:val="0070C0"/>
                <w:kern w:val="28"/>
              </w:rPr>
            </w:pPr>
            <w:r>
              <w:rPr>
                <w:kern w:val="28"/>
              </w:rPr>
              <w:t>Kørestrøm</w:t>
            </w:r>
          </w:p>
        </w:tc>
        <w:tc>
          <w:tcPr>
            <w:tcW w:w="3260" w:type="dxa"/>
          </w:tcPr>
          <w:p w14:paraId="19422483" w14:textId="77777777" w:rsidR="00F43402" w:rsidRDefault="00F43402" w:rsidP="00650A40">
            <w:pPr>
              <w:spacing w:after="120"/>
              <w:rPr>
                <w:color w:val="0070C0"/>
                <w:kern w:val="28"/>
              </w:rPr>
            </w:pPr>
            <w:r>
              <w:rPr>
                <w:color w:val="0070C0"/>
                <w:kern w:val="28"/>
              </w:rPr>
              <w:t>F.eks. Ja</w:t>
            </w:r>
          </w:p>
        </w:tc>
        <w:tc>
          <w:tcPr>
            <w:tcW w:w="3260" w:type="dxa"/>
          </w:tcPr>
          <w:p w14:paraId="197F80BF" w14:textId="77777777" w:rsidR="00F43402" w:rsidRDefault="00F43402" w:rsidP="00650A40">
            <w:pPr>
              <w:spacing w:after="120"/>
              <w:rPr>
                <w:color w:val="0070C0"/>
                <w:kern w:val="28"/>
              </w:rPr>
            </w:pPr>
            <w:r>
              <w:rPr>
                <w:color w:val="0070C0"/>
                <w:kern w:val="28"/>
              </w:rPr>
              <w:t>F.eks. Uændret</w:t>
            </w:r>
          </w:p>
        </w:tc>
      </w:tr>
    </w:tbl>
    <w:p w14:paraId="43094DAC" w14:textId="77777777" w:rsidR="00F43402" w:rsidRDefault="00F43402" w:rsidP="00F43402">
      <w:pPr>
        <w:pStyle w:val="Billedtekst"/>
      </w:pPr>
      <w:r>
        <w:t xml:space="preserve">Tabel 1: </w:t>
      </w:r>
      <w:r w:rsidRPr="00816F28">
        <w:t>Eksisterende og fremtidige trafikale forhold</w:t>
      </w:r>
    </w:p>
    <w:p w14:paraId="56F59101" w14:textId="77777777" w:rsidR="00F43402" w:rsidRDefault="00F43402" w:rsidP="00F43402">
      <w:pPr>
        <w:rPr>
          <w:lang w:eastAsia="da-DK"/>
        </w:rPr>
      </w:pPr>
    </w:p>
    <w:p w14:paraId="4B9B62FC" w14:textId="77777777" w:rsidR="003005AC" w:rsidRDefault="003005AC" w:rsidP="00F43402">
      <w:pPr>
        <w:rPr>
          <w:lang w:eastAsia="da-DK"/>
        </w:rPr>
      </w:pPr>
    </w:p>
    <w:p w14:paraId="6F4F142B" w14:textId="77777777" w:rsidR="003005AC" w:rsidRDefault="003005AC" w:rsidP="00F43402">
      <w:pPr>
        <w:rPr>
          <w:lang w:eastAsia="da-DK"/>
        </w:rPr>
      </w:pPr>
    </w:p>
    <w:p w14:paraId="37F4AB75" w14:textId="77777777" w:rsidR="003005AC" w:rsidRDefault="003005AC" w:rsidP="00F43402">
      <w:pPr>
        <w:rPr>
          <w:lang w:eastAsia="da-DK"/>
        </w:rPr>
      </w:pPr>
    </w:p>
    <w:p w14:paraId="68D6DA28" w14:textId="77777777" w:rsidR="003005AC" w:rsidRDefault="003005AC" w:rsidP="00F43402">
      <w:pPr>
        <w:rPr>
          <w:lang w:eastAsia="da-DK"/>
        </w:rPr>
      </w:pPr>
    </w:p>
    <w:p w14:paraId="198D8C9D" w14:textId="77777777" w:rsidR="003005AC" w:rsidRDefault="003005AC" w:rsidP="00F43402">
      <w:pPr>
        <w:rPr>
          <w:lang w:eastAsia="da-DK"/>
        </w:rPr>
      </w:pPr>
    </w:p>
    <w:p w14:paraId="326A9487" w14:textId="77777777" w:rsidR="003005AC" w:rsidRDefault="003005AC" w:rsidP="00F43402">
      <w:pPr>
        <w:rPr>
          <w:lang w:eastAsia="da-DK"/>
        </w:rPr>
      </w:pPr>
    </w:p>
    <w:p w14:paraId="766A86E7" w14:textId="77777777" w:rsidR="003005AC" w:rsidRPr="00CE41DB" w:rsidRDefault="003005AC" w:rsidP="00F43402">
      <w:pPr>
        <w:rPr>
          <w:lang w:eastAsia="da-DK"/>
        </w:rPr>
      </w:pPr>
    </w:p>
    <w:p w14:paraId="25C8C52E" w14:textId="49E38882" w:rsidR="00F43402" w:rsidRDefault="00F43402" w:rsidP="00F43402">
      <w:pPr>
        <w:pStyle w:val="Overskrift3"/>
        <w:numPr>
          <w:ilvl w:val="2"/>
          <w:numId w:val="15"/>
        </w:numPr>
      </w:pPr>
      <w:bookmarkStart w:id="13" w:name="_Toc145598114"/>
      <w:bookmarkStart w:id="14" w:name="_Toc156853175"/>
      <w:bookmarkStart w:id="15" w:name="_Toc156902785"/>
      <w:r>
        <w:lastRenderedPageBreak/>
        <w:t>Midlertidige driftstilstande</w:t>
      </w:r>
      <w:bookmarkEnd w:id="13"/>
      <w:bookmarkEnd w:id="14"/>
      <w:bookmarkEnd w:id="15"/>
    </w:p>
    <w:p w14:paraId="22414C2E" w14:textId="77777777" w:rsidR="00F43402" w:rsidRPr="00F711B1" w:rsidRDefault="00F43402" w:rsidP="00F43402">
      <w:pPr>
        <w:spacing w:after="120"/>
      </w:pPr>
      <w:r>
        <w:t xml:space="preserve">Dette afsnit angiver, hvorvidt gennemførelsen af en aktivitet kræver midlertidige ændringer af driften. </w:t>
      </w:r>
    </w:p>
    <w:p w14:paraId="3E144BB7" w14:textId="77777777" w:rsidR="00F43402" w:rsidRDefault="00F43402" w:rsidP="00F43402">
      <w:pPr>
        <w:rPr>
          <w:color w:val="0070C0"/>
        </w:rPr>
      </w:pPr>
    </w:p>
    <w:tbl>
      <w:tblPr>
        <w:tblStyle w:val="Tabel-Gitter"/>
        <w:tblW w:w="4793" w:type="pct"/>
        <w:tblLook w:val="04A0" w:firstRow="1" w:lastRow="0" w:firstColumn="1" w:lastColumn="0" w:noHBand="0" w:noVBand="1"/>
      </w:tblPr>
      <w:tblGrid>
        <w:gridCol w:w="905"/>
        <w:gridCol w:w="2491"/>
        <w:gridCol w:w="2410"/>
        <w:gridCol w:w="2837"/>
      </w:tblGrid>
      <w:tr w:rsidR="00F43402" w14:paraId="22719611" w14:textId="77777777" w:rsidTr="00650A40">
        <w:trPr>
          <w:trHeight w:val="682"/>
        </w:trPr>
        <w:tc>
          <w:tcPr>
            <w:tcW w:w="524" w:type="pct"/>
            <w:shd w:val="clear" w:color="auto" w:fill="D9D9D9" w:themeFill="background1" w:themeFillShade="D9"/>
          </w:tcPr>
          <w:p w14:paraId="2BA97E81" w14:textId="77777777" w:rsidR="00F43402" w:rsidRPr="00342F11" w:rsidRDefault="00F43402" w:rsidP="00650A40">
            <w:pPr>
              <w:spacing w:after="120"/>
              <w:jc w:val="both"/>
              <w:rPr>
                <w:b/>
                <w:bCs/>
                <w:kern w:val="28"/>
              </w:rPr>
            </w:pPr>
            <w:r>
              <w:rPr>
                <w:b/>
                <w:bCs/>
                <w:kern w:val="28"/>
              </w:rPr>
              <w:t>Nr.</w:t>
            </w:r>
          </w:p>
        </w:tc>
        <w:tc>
          <w:tcPr>
            <w:tcW w:w="1441" w:type="pct"/>
            <w:shd w:val="clear" w:color="auto" w:fill="D9D9D9" w:themeFill="background1" w:themeFillShade="D9"/>
          </w:tcPr>
          <w:p w14:paraId="2066D83B" w14:textId="77777777" w:rsidR="00F43402" w:rsidRPr="004D4151" w:rsidRDefault="00F43402" w:rsidP="00650A40">
            <w:pPr>
              <w:spacing w:after="120"/>
              <w:jc w:val="both"/>
              <w:rPr>
                <w:b/>
                <w:bCs/>
                <w:kern w:val="28"/>
              </w:rPr>
            </w:pPr>
            <w:r w:rsidRPr="00342F11">
              <w:rPr>
                <w:b/>
                <w:bCs/>
                <w:kern w:val="28"/>
              </w:rPr>
              <w:t xml:space="preserve">Aktivitet </w:t>
            </w:r>
          </w:p>
        </w:tc>
        <w:tc>
          <w:tcPr>
            <w:tcW w:w="1394" w:type="pct"/>
            <w:shd w:val="clear" w:color="auto" w:fill="D9D9D9" w:themeFill="background1" w:themeFillShade="D9"/>
          </w:tcPr>
          <w:p w14:paraId="24822035" w14:textId="77777777" w:rsidR="00F43402" w:rsidRPr="004D4151" w:rsidRDefault="00F43402" w:rsidP="00650A40">
            <w:pPr>
              <w:spacing w:after="120"/>
              <w:jc w:val="both"/>
              <w:rPr>
                <w:b/>
                <w:bCs/>
                <w:kern w:val="28"/>
              </w:rPr>
            </w:pPr>
            <w:r>
              <w:rPr>
                <w:b/>
                <w:bCs/>
                <w:kern w:val="28"/>
              </w:rPr>
              <w:t>Påvirkning af drift</w:t>
            </w:r>
          </w:p>
        </w:tc>
        <w:tc>
          <w:tcPr>
            <w:tcW w:w="1641" w:type="pct"/>
            <w:shd w:val="clear" w:color="auto" w:fill="D9D9D9" w:themeFill="background1" w:themeFillShade="D9"/>
          </w:tcPr>
          <w:p w14:paraId="2F1A63C0" w14:textId="77777777" w:rsidR="00F43402" w:rsidRPr="004D4151" w:rsidRDefault="00F43402" w:rsidP="00650A40">
            <w:pPr>
              <w:spacing w:after="120"/>
              <w:jc w:val="both"/>
              <w:rPr>
                <w:b/>
                <w:bCs/>
                <w:kern w:val="28"/>
              </w:rPr>
            </w:pPr>
            <w:r>
              <w:rPr>
                <w:b/>
                <w:bCs/>
                <w:kern w:val="28"/>
              </w:rPr>
              <w:t xml:space="preserve">Planlagt tidsinterval </w:t>
            </w:r>
          </w:p>
        </w:tc>
      </w:tr>
      <w:tr w:rsidR="00F43402" w14:paraId="3E7E423C" w14:textId="77777777" w:rsidTr="00650A40">
        <w:trPr>
          <w:trHeight w:val="957"/>
        </w:trPr>
        <w:tc>
          <w:tcPr>
            <w:tcW w:w="524" w:type="pct"/>
          </w:tcPr>
          <w:p w14:paraId="7A96D16E" w14:textId="77777777" w:rsidR="00F43402" w:rsidRDefault="00F43402" w:rsidP="00650A40">
            <w:pPr>
              <w:spacing w:after="120"/>
              <w:jc w:val="center"/>
              <w:rPr>
                <w:color w:val="0070C0"/>
                <w:kern w:val="28"/>
              </w:rPr>
            </w:pPr>
            <w:r>
              <w:rPr>
                <w:color w:val="0070C0"/>
                <w:kern w:val="28"/>
              </w:rPr>
              <w:t>1</w:t>
            </w:r>
          </w:p>
        </w:tc>
        <w:tc>
          <w:tcPr>
            <w:tcW w:w="1441" w:type="pct"/>
          </w:tcPr>
          <w:p w14:paraId="06ED5F34" w14:textId="0B3DBDAE" w:rsidR="00F43402" w:rsidRDefault="004F7B89" w:rsidP="00650A40">
            <w:pPr>
              <w:spacing w:after="120"/>
              <w:rPr>
                <w:color w:val="0070C0"/>
                <w:kern w:val="28"/>
              </w:rPr>
            </w:pPr>
            <w:r>
              <w:rPr>
                <w:color w:val="0070C0"/>
                <w:kern w:val="28"/>
              </w:rPr>
              <w:t xml:space="preserve">F.eks. </w:t>
            </w:r>
            <w:r w:rsidR="00F43402">
              <w:rPr>
                <w:color w:val="0070C0"/>
                <w:kern w:val="28"/>
              </w:rPr>
              <w:t>Styret boring</w:t>
            </w:r>
          </w:p>
        </w:tc>
        <w:tc>
          <w:tcPr>
            <w:tcW w:w="1394" w:type="pct"/>
          </w:tcPr>
          <w:p w14:paraId="5B69F347" w14:textId="65991FD3" w:rsidR="00F43402" w:rsidRDefault="004F7B89" w:rsidP="00650A40">
            <w:pPr>
              <w:spacing w:after="120"/>
              <w:rPr>
                <w:color w:val="0070C0"/>
                <w:kern w:val="28"/>
              </w:rPr>
            </w:pPr>
            <w:r>
              <w:rPr>
                <w:color w:val="0070C0"/>
                <w:kern w:val="28"/>
              </w:rPr>
              <w:t xml:space="preserve">F.eks. </w:t>
            </w:r>
            <w:r w:rsidR="00F43402">
              <w:rPr>
                <w:color w:val="0070C0"/>
                <w:kern w:val="28"/>
              </w:rPr>
              <w:t>Ingen, udføres ved strækningshastighed</w:t>
            </w:r>
          </w:p>
        </w:tc>
        <w:tc>
          <w:tcPr>
            <w:tcW w:w="1641" w:type="pct"/>
          </w:tcPr>
          <w:p w14:paraId="0AA6DD23" w14:textId="77777777" w:rsidR="00F43402" w:rsidRDefault="00F43402" w:rsidP="00650A40">
            <w:pPr>
              <w:spacing w:after="120"/>
              <w:rPr>
                <w:color w:val="0070C0"/>
                <w:kern w:val="28"/>
              </w:rPr>
            </w:pPr>
          </w:p>
        </w:tc>
      </w:tr>
      <w:tr w:rsidR="00F43402" w14:paraId="2D8B4EA6" w14:textId="77777777" w:rsidTr="00650A40">
        <w:trPr>
          <w:trHeight w:val="1523"/>
        </w:trPr>
        <w:tc>
          <w:tcPr>
            <w:tcW w:w="524" w:type="pct"/>
          </w:tcPr>
          <w:p w14:paraId="0CBFCC52" w14:textId="77777777" w:rsidR="00F43402" w:rsidRDefault="00F43402" w:rsidP="00650A40">
            <w:pPr>
              <w:spacing w:after="120"/>
              <w:jc w:val="center"/>
              <w:rPr>
                <w:color w:val="0070C0"/>
                <w:kern w:val="28"/>
              </w:rPr>
            </w:pPr>
            <w:r>
              <w:rPr>
                <w:color w:val="0070C0"/>
                <w:kern w:val="28"/>
              </w:rPr>
              <w:t>2</w:t>
            </w:r>
          </w:p>
        </w:tc>
        <w:tc>
          <w:tcPr>
            <w:tcW w:w="1441" w:type="pct"/>
          </w:tcPr>
          <w:p w14:paraId="350E1512" w14:textId="730C48CE" w:rsidR="00F43402" w:rsidRDefault="004F7B89" w:rsidP="00650A40">
            <w:pPr>
              <w:spacing w:after="120"/>
              <w:rPr>
                <w:color w:val="0070C0"/>
                <w:kern w:val="28"/>
              </w:rPr>
            </w:pPr>
            <w:r>
              <w:rPr>
                <w:color w:val="0070C0"/>
                <w:kern w:val="28"/>
              </w:rPr>
              <w:t xml:space="preserve">F.eks. </w:t>
            </w:r>
            <w:r w:rsidR="00F43402">
              <w:rPr>
                <w:color w:val="0070C0"/>
                <w:kern w:val="28"/>
              </w:rPr>
              <w:t>Styret boring</w:t>
            </w:r>
          </w:p>
        </w:tc>
        <w:tc>
          <w:tcPr>
            <w:tcW w:w="1394" w:type="pct"/>
          </w:tcPr>
          <w:p w14:paraId="784B1E9D" w14:textId="7C802CE5" w:rsidR="00F43402" w:rsidRDefault="004F7B89" w:rsidP="00650A40">
            <w:pPr>
              <w:spacing w:after="120"/>
              <w:rPr>
                <w:color w:val="0070C0"/>
                <w:kern w:val="28"/>
              </w:rPr>
            </w:pPr>
            <w:r>
              <w:rPr>
                <w:color w:val="0070C0"/>
                <w:kern w:val="28"/>
              </w:rPr>
              <w:t xml:space="preserve">F.eks. </w:t>
            </w:r>
            <w:r w:rsidR="00F43402">
              <w:rPr>
                <w:color w:val="0070C0"/>
                <w:kern w:val="28"/>
              </w:rPr>
              <w:t xml:space="preserve">Boringen udføres under hastighedsnedsættelse til 80 km/t. </w:t>
            </w:r>
          </w:p>
        </w:tc>
        <w:tc>
          <w:tcPr>
            <w:tcW w:w="1641" w:type="pct"/>
          </w:tcPr>
          <w:p w14:paraId="74E26D62" w14:textId="349F2965" w:rsidR="00F43402" w:rsidRDefault="004F7B89" w:rsidP="00650A40">
            <w:pPr>
              <w:spacing w:after="120"/>
              <w:rPr>
                <w:color w:val="0070C0"/>
                <w:kern w:val="28"/>
              </w:rPr>
            </w:pPr>
            <w:r>
              <w:rPr>
                <w:color w:val="0070C0"/>
                <w:kern w:val="28"/>
              </w:rPr>
              <w:t xml:space="preserve">F.eks. </w:t>
            </w:r>
            <w:r w:rsidR="00F43402">
              <w:rPr>
                <w:color w:val="0070C0"/>
                <w:kern w:val="28"/>
              </w:rPr>
              <w:t xml:space="preserve">Hastighedsnedsættelsen er aktiv fra 17-09-2023 til 28-09-2023, hvor der har været </w:t>
            </w:r>
            <w:r w:rsidR="00F43402" w:rsidRPr="00CE13C8">
              <w:rPr>
                <w:color w:val="0070C0"/>
              </w:rPr>
              <w:t>passage af 75.000 bruttotons belastning</w:t>
            </w:r>
            <w:r w:rsidR="00F43402">
              <w:rPr>
                <w:color w:val="0070C0"/>
              </w:rPr>
              <w:t xml:space="preserve">. </w:t>
            </w:r>
          </w:p>
        </w:tc>
      </w:tr>
      <w:tr w:rsidR="000D6391" w14:paraId="23C2073E" w14:textId="77777777" w:rsidTr="00650A40">
        <w:trPr>
          <w:trHeight w:val="1523"/>
        </w:trPr>
        <w:tc>
          <w:tcPr>
            <w:tcW w:w="524" w:type="pct"/>
          </w:tcPr>
          <w:p w14:paraId="0CA5127A" w14:textId="61F5605F" w:rsidR="000D6391" w:rsidRDefault="000D6391" w:rsidP="00650A40">
            <w:pPr>
              <w:spacing w:after="120"/>
              <w:jc w:val="center"/>
              <w:rPr>
                <w:color w:val="0070C0"/>
                <w:kern w:val="28"/>
              </w:rPr>
            </w:pPr>
            <w:r>
              <w:rPr>
                <w:color w:val="0070C0"/>
                <w:kern w:val="28"/>
              </w:rPr>
              <w:t>3</w:t>
            </w:r>
          </w:p>
        </w:tc>
        <w:tc>
          <w:tcPr>
            <w:tcW w:w="1441" w:type="pct"/>
          </w:tcPr>
          <w:p w14:paraId="33C29CF3" w14:textId="25DBD04E" w:rsidR="000D6391" w:rsidRDefault="004F7B89" w:rsidP="00650A40">
            <w:pPr>
              <w:spacing w:after="120"/>
              <w:rPr>
                <w:color w:val="0070C0"/>
                <w:kern w:val="28"/>
              </w:rPr>
            </w:pPr>
            <w:r>
              <w:rPr>
                <w:color w:val="0070C0"/>
                <w:kern w:val="28"/>
              </w:rPr>
              <w:t xml:space="preserve">F.eks. </w:t>
            </w:r>
            <w:r w:rsidR="000D6391">
              <w:rPr>
                <w:color w:val="0070C0"/>
                <w:kern w:val="28"/>
              </w:rPr>
              <w:t>Styret boring</w:t>
            </w:r>
          </w:p>
        </w:tc>
        <w:tc>
          <w:tcPr>
            <w:tcW w:w="1394" w:type="pct"/>
          </w:tcPr>
          <w:p w14:paraId="4C0BECD2" w14:textId="646B3289" w:rsidR="00E5782F" w:rsidRDefault="004F7B89" w:rsidP="00650A40">
            <w:pPr>
              <w:spacing w:after="120"/>
              <w:rPr>
                <w:color w:val="0070C0"/>
                <w:kern w:val="28"/>
              </w:rPr>
            </w:pPr>
            <w:r>
              <w:rPr>
                <w:color w:val="0070C0"/>
                <w:kern w:val="28"/>
              </w:rPr>
              <w:t xml:space="preserve">F.eks. </w:t>
            </w:r>
            <w:r w:rsidR="000D6391">
              <w:rPr>
                <w:color w:val="0070C0"/>
                <w:kern w:val="28"/>
              </w:rPr>
              <w:t>Boring udføres i sporspærring</w:t>
            </w:r>
          </w:p>
        </w:tc>
        <w:tc>
          <w:tcPr>
            <w:tcW w:w="1641" w:type="pct"/>
          </w:tcPr>
          <w:p w14:paraId="00890644" w14:textId="1835E34D" w:rsidR="000D6391" w:rsidRDefault="000D6391" w:rsidP="00650A40">
            <w:pPr>
              <w:spacing w:after="120"/>
              <w:rPr>
                <w:color w:val="0070C0"/>
                <w:kern w:val="28"/>
              </w:rPr>
            </w:pPr>
            <w:r>
              <w:rPr>
                <w:color w:val="0070C0"/>
                <w:kern w:val="28"/>
              </w:rPr>
              <w:t>F. eks natspærring</w:t>
            </w:r>
          </w:p>
        </w:tc>
      </w:tr>
    </w:tbl>
    <w:p w14:paraId="54550E7F" w14:textId="76595D19" w:rsidR="00F43402" w:rsidRPr="009F31E2" w:rsidRDefault="009F31E2" w:rsidP="009F31E2">
      <w:pPr>
        <w:pStyle w:val="Billedtekst"/>
      </w:pPr>
      <w:r>
        <w:t xml:space="preserve">Tabel 2: </w:t>
      </w:r>
      <w:r w:rsidR="00F14B48" w:rsidRPr="00F14B48">
        <w:t>Midlertidige driftstilstande</w:t>
      </w:r>
    </w:p>
    <w:p w14:paraId="32638FDD" w14:textId="77777777" w:rsidR="00F43402" w:rsidRDefault="00F43402" w:rsidP="00F43402">
      <w:pPr>
        <w:rPr>
          <w:lang w:eastAsia="da-DK"/>
        </w:rPr>
      </w:pPr>
    </w:p>
    <w:p w14:paraId="3092DDCA" w14:textId="77777777" w:rsidR="00F43402" w:rsidRDefault="00F43402" w:rsidP="00F43402">
      <w:pPr>
        <w:pStyle w:val="Overskrift2"/>
        <w:numPr>
          <w:ilvl w:val="1"/>
          <w:numId w:val="15"/>
        </w:numPr>
      </w:pPr>
      <w:bookmarkStart w:id="16" w:name="_Toc145598116"/>
      <w:bookmarkStart w:id="17" w:name="_Toc156853176"/>
      <w:bookmarkStart w:id="18" w:name="_Toc156902786"/>
      <w:r>
        <w:t>Beskrivelse af ændringen (fysiske beskrivelse)</w:t>
      </w:r>
      <w:bookmarkEnd w:id="16"/>
      <w:bookmarkEnd w:id="17"/>
      <w:bookmarkEnd w:id="18"/>
    </w:p>
    <w:p w14:paraId="0D535352" w14:textId="19E1498C" w:rsidR="00F43402" w:rsidRDefault="00F43402" w:rsidP="00F43402">
      <w:pPr>
        <w:spacing w:after="120"/>
      </w:pPr>
      <w:proofErr w:type="gramStart"/>
      <w:r>
        <w:t>Indeværende</w:t>
      </w:r>
      <w:proofErr w:type="gramEnd"/>
      <w:r>
        <w:t xml:space="preserve"> afsnit beskriver den planlagte ændring og dennes indvirkning på jernbanens delsystemer. Fokus skal være på, at alle delsystemer, der berøres af indeværende projekts </w:t>
      </w:r>
      <w:proofErr w:type="gramStart"/>
      <w:r>
        <w:t>aktiviteter</w:t>
      </w:r>
      <w:proofErr w:type="gramEnd"/>
      <w:r>
        <w:t xml:space="preserve"> bliver beskrevet både før, under</w:t>
      </w:r>
      <w:r>
        <w:rPr>
          <w:rStyle w:val="Fodnotehenvisning"/>
        </w:rPr>
        <w:footnoteReference w:id="3"/>
      </w:r>
      <w:r>
        <w:t xml:space="preserve"> og efter ændringen er gennemført. I denne forbindelse skal det sikres, at alle ændringens planlagte aktiviteter og kontrolforanstaltninger (håndtering af sikkerhedskrav) er beskrevet og at alle delsystemer, der er benævnt i systemafgrænsningen i afsnit </w:t>
      </w:r>
      <w:proofErr w:type="gramStart"/>
      <w:r w:rsidR="0072076E">
        <w:t>3</w:t>
      </w:r>
      <w:proofErr w:type="gramEnd"/>
      <w:r>
        <w:t xml:space="preserve"> er dækkede. Endelig skal der i vid udstrækning benyttes forklarende billeder, figurer og tabeller til at systematisere overblikket over aktiviteterne. Den samlede beskrivelse skal danne et tilstrækkeligt overblik over ændringen til, at denne kan stå alene ift. projektets risikovurdering af ændringen</w:t>
      </w:r>
      <w:r>
        <w:rPr>
          <w:rStyle w:val="Fodnotehenvisning"/>
        </w:rPr>
        <w:footnoteReference w:id="4"/>
      </w:r>
      <w:r>
        <w:t>.</w:t>
      </w:r>
    </w:p>
    <w:p w14:paraId="50B02876" w14:textId="77777777" w:rsidR="00F43402" w:rsidRPr="005839D8" w:rsidRDefault="00F43402" w:rsidP="00F43402">
      <w:pPr>
        <w:rPr>
          <w:lang w:eastAsia="da-DK"/>
        </w:rPr>
      </w:pPr>
    </w:p>
    <w:p w14:paraId="110D0F23" w14:textId="77777777" w:rsidR="00F43402" w:rsidRDefault="00F43402" w:rsidP="00F43402">
      <w:pPr>
        <w:pStyle w:val="Overskrift3"/>
        <w:numPr>
          <w:ilvl w:val="2"/>
          <w:numId w:val="15"/>
        </w:numPr>
      </w:pPr>
      <w:bookmarkStart w:id="19" w:name="_Toc145598117"/>
      <w:bookmarkStart w:id="20" w:name="_Toc156853177"/>
      <w:bookmarkStart w:id="21" w:name="_Toc156902787"/>
      <w:r>
        <w:t>Spor geometri, kurver, gradienter</w:t>
      </w:r>
      <w:bookmarkEnd w:id="19"/>
      <w:bookmarkEnd w:id="20"/>
      <w:bookmarkEnd w:id="21"/>
    </w:p>
    <w:p w14:paraId="3D0A6424" w14:textId="72845B11" w:rsidR="00F43402" w:rsidRPr="00F9201C" w:rsidRDefault="00F43402" w:rsidP="00F43402">
      <w:proofErr w:type="spellStart"/>
      <w:r w:rsidRPr="00F9201C">
        <w:rPr>
          <w:color w:val="0070C0"/>
        </w:rPr>
        <w:t>Vejl</w:t>
      </w:r>
      <w:proofErr w:type="spellEnd"/>
      <w:r w:rsidRPr="00F9201C">
        <w:rPr>
          <w:color w:val="0070C0"/>
        </w:rPr>
        <w:t>:</w:t>
      </w:r>
      <w:r w:rsidRPr="00F9201C">
        <w:t xml:space="preserve"> </w:t>
      </w:r>
      <w:r w:rsidRPr="00F9201C">
        <w:rPr>
          <w:color w:val="0070C0"/>
        </w:rPr>
        <w:t xml:space="preserve">Beskrivelse af forhold på krydsningsstedet for at kunne vurdere omfanget af mulige </w:t>
      </w:r>
      <w:r w:rsidRPr="002466B7">
        <w:rPr>
          <w:color w:val="0070C0"/>
        </w:rPr>
        <w:t>konsekvenser.</w:t>
      </w:r>
      <w:r w:rsidRPr="006C7278">
        <w:rPr>
          <w:color w:val="0070C0"/>
        </w:rPr>
        <w:t xml:space="preserve"> </w:t>
      </w:r>
      <w:r w:rsidR="00A853EF" w:rsidRPr="006C7278">
        <w:rPr>
          <w:color w:val="0070C0"/>
        </w:rPr>
        <w:t>Der skal beskrives om der ved seneste spormåling er er observeret fejl i sporet. Hvis der ved seneste målevognskørsel er observeret klasse 3 fejl eller ringere i sporet, skal der som udgangspunkt holdes en afstand på 15 meter.</w:t>
      </w:r>
    </w:p>
    <w:p w14:paraId="52B09C48" w14:textId="77777777" w:rsidR="00F43402" w:rsidRPr="00F9201C" w:rsidRDefault="00F43402" w:rsidP="00F43402">
      <w:pPr>
        <w:ind w:left="851"/>
      </w:pPr>
    </w:p>
    <w:p w14:paraId="5C6862E0" w14:textId="77777777" w:rsidR="00F43402" w:rsidRPr="00F9201C" w:rsidRDefault="00F43402" w:rsidP="00F43402">
      <w:pPr>
        <w:rPr>
          <w:color w:val="0070C0"/>
        </w:rPr>
      </w:pPr>
      <w:r w:rsidRPr="00F9201C">
        <w:rPr>
          <w:color w:val="0070C0"/>
        </w:rPr>
        <w:lastRenderedPageBreak/>
        <w:t xml:space="preserve">Eks: </w:t>
      </w:r>
      <w:r w:rsidRPr="004A3344">
        <w:rPr>
          <w:i/>
          <w:color w:val="0070C0"/>
        </w:rPr>
        <w:t>Ledningskrydsningen foregår på rette sporstykker uden betydelig gradient.</w:t>
      </w:r>
    </w:p>
    <w:p w14:paraId="2BA61AB8" w14:textId="77777777" w:rsidR="00F43402" w:rsidRDefault="00F43402" w:rsidP="00F43402">
      <w:pPr>
        <w:rPr>
          <w:color w:val="0070C0"/>
        </w:rPr>
      </w:pPr>
      <w:r w:rsidRPr="00F9201C">
        <w:rPr>
          <w:color w:val="0070C0"/>
        </w:rPr>
        <w:t xml:space="preserve">Eks: </w:t>
      </w:r>
      <w:r w:rsidRPr="004A3344">
        <w:rPr>
          <w:i/>
          <w:color w:val="0070C0"/>
        </w:rPr>
        <w:t>Ledningskrydsningen foregår på spor uden betydelig krumning</w:t>
      </w:r>
      <w:r w:rsidRPr="00902018">
        <w:rPr>
          <w:color w:val="0070C0"/>
        </w:rPr>
        <w:t xml:space="preserve"> </w:t>
      </w:r>
    </w:p>
    <w:p w14:paraId="1E5BDB8A" w14:textId="77777777" w:rsidR="00F43402" w:rsidRDefault="00F43402" w:rsidP="00F43402">
      <w:pPr>
        <w:rPr>
          <w:color w:val="0070C0"/>
        </w:rPr>
      </w:pPr>
      <w:r w:rsidRPr="004A3344">
        <w:rPr>
          <w:color w:val="0070C0"/>
        </w:rPr>
        <w:t xml:space="preserve">Eks: </w:t>
      </w:r>
      <w:r w:rsidRPr="00973BED">
        <w:rPr>
          <w:i/>
          <w:color w:val="0070C0"/>
        </w:rPr>
        <w:t>Ledningskrydsningen foregår i kurve på sporet (Kurve radius R = 1000</w:t>
      </w:r>
      <w:r>
        <w:rPr>
          <w:i/>
          <w:color w:val="0070C0"/>
        </w:rPr>
        <w:t xml:space="preserve">, kurve der overholder </w:t>
      </w:r>
      <w:proofErr w:type="spellStart"/>
      <w:r>
        <w:rPr>
          <w:i/>
          <w:color w:val="0070C0"/>
        </w:rPr>
        <w:t>ovh</w:t>
      </w:r>
      <w:proofErr w:type="spellEnd"/>
      <w:r>
        <w:rPr>
          <w:i/>
          <w:color w:val="0070C0"/>
        </w:rPr>
        <w:t xml:space="preserve"> &lt; (R-</w:t>
      </w:r>
      <w:proofErr w:type="gramStart"/>
      <w:r>
        <w:rPr>
          <w:i/>
          <w:color w:val="0070C0"/>
        </w:rPr>
        <w:t>100)/</w:t>
      </w:r>
      <w:proofErr w:type="gramEnd"/>
      <w:r>
        <w:rPr>
          <w:i/>
          <w:color w:val="0070C0"/>
        </w:rPr>
        <w:t>2</w:t>
      </w:r>
      <w:r w:rsidRPr="00973BED">
        <w:rPr>
          <w:i/>
          <w:color w:val="0070C0"/>
        </w:rPr>
        <w:t>).</w:t>
      </w:r>
      <w:r w:rsidRPr="004A3344">
        <w:rPr>
          <w:color w:val="0070C0"/>
        </w:rPr>
        <w:t xml:space="preserve"> </w:t>
      </w:r>
    </w:p>
    <w:p w14:paraId="4501F6AE" w14:textId="77777777" w:rsidR="00F43402" w:rsidRPr="004A3344" w:rsidRDefault="00F43402" w:rsidP="00F43402">
      <w:pPr>
        <w:rPr>
          <w:color w:val="0070C0"/>
        </w:rPr>
      </w:pPr>
      <w:r>
        <w:rPr>
          <w:color w:val="0070C0"/>
        </w:rPr>
        <w:t>Der henvises yderligere til BN1-38-6 afsnit 13.</w:t>
      </w:r>
    </w:p>
    <w:p w14:paraId="776137DE" w14:textId="77777777" w:rsidR="00F43402" w:rsidRDefault="00F43402" w:rsidP="00F43402">
      <w:pPr>
        <w:rPr>
          <w:lang w:eastAsia="da-DK"/>
        </w:rPr>
      </w:pPr>
    </w:p>
    <w:p w14:paraId="67A92480" w14:textId="77777777" w:rsidR="00F43402" w:rsidRDefault="00F43402" w:rsidP="00F43402">
      <w:pPr>
        <w:pStyle w:val="Overskrift3"/>
        <w:numPr>
          <w:ilvl w:val="2"/>
          <w:numId w:val="15"/>
        </w:numPr>
      </w:pPr>
      <w:bookmarkStart w:id="22" w:name="_Toc145598118"/>
      <w:bookmarkStart w:id="23" w:name="_Toc156853178"/>
      <w:bookmarkStart w:id="24" w:name="_Toc156902788"/>
      <w:r>
        <w:t>Sporkonstruktioner, sporskifter, skinneudtræk, sporstopper og overkørsler</w:t>
      </w:r>
      <w:bookmarkEnd w:id="22"/>
      <w:bookmarkEnd w:id="23"/>
      <w:bookmarkEnd w:id="24"/>
    </w:p>
    <w:p w14:paraId="6E30BE24" w14:textId="77777777" w:rsidR="007B6820" w:rsidRPr="00902018" w:rsidRDefault="00F43402" w:rsidP="007B6820">
      <w:pPr>
        <w:rPr>
          <w:color w:val="0070C0"/>
        </w:rPr>
      </w:pPr>
      <w:proofErr w:type="spellStart"/>
      <w:r w:rsidRPr="00DC37CF">
        <w:rPr>
          <w:color w:val="0070C0"/>
        </w:rPr>
        <w:t>Vejl</w:t>
      </w:r>
      <w:proofErr w:type="spellEnd"/>
      <w:r w:rsidRPr="00DC37CF">
        <w:rPr>
          <w:color w:val="0070C0"/>
        </w:rPr>
        <w:t>:</w:t>
      </w:r>
      <w:r>
        <w:t xml:space="preserve"> </w:t>
      </w:r>
      <w:r>
        <w:rPr>
          <w:color w:val="0070C0"/>
        </w:rPr>
        <w:t>Beskrivelse af forhold på krydsningsstedet for at vurdere omfanget af mulige konsekvense</w:t>
      </w:r>
      <w:r w:rsidRPr="00902018">
        <w:rPr>
          <w:color w:val="0070C0"/>
        </w:rPr>
        <w:t xml:space="preserve">r. Er der </w:t>
      </w:r>
      <w:r>
        <w:rPr>
          <w:color w:val="0070C0"/>
        </w:rPr>
        <w:t xml:space="preserve">en eller flere sporkonstruktioner, sporskifter </w:t>
      </w:r>
      <w:r w:rsidRPr="00902018">
        <w:rPr>
          <w:color w:val="0070C0"/>
        </w:rPr>
        <w:t xml:space="preserve">i nærheden? </w:t>
      </w:r>
      <w:r>
        <w:rPr>
          <w:color w:val="0070C0"/>
        </w:rPr>
        <w:t xml:space="preserve">Er disse omfattet af ændringen eller ej? </w:t>
      </w:r>
    </w:p>
    <w:p w14:paraId="4F520FE9" w14:textId="77777777" w:rsidR="007B6820" w:rsidRDefault="007B6820" w:rsidP="007B6820">
      <w:pPr>
        <w:rPr>
          <w:color w:val="0070C0"/>
        </w:rPr>
      </w:pPr>
      <w:r w:rsidRPr="00902018">
        <w:rPr>
          <w:color w:val="0070C0"/>
        </w:rPr>
        <w:t xml:space="preserve">Hvis ja, noter nummeret på </w:t>
      </w:r>
      <w:r>
        <w:rPr>
          <w:color w:val="0070C0"/>
        </w:rPr>
        <w:t xml:space="preserve">de nærmeste </w:t>
      </w:r>
      <w:r w:rsidRPr="00902018">
        <w:rPr>
          <w:color w:val="0070C0"/>
        </w:rPr>
        <w:t>sporskifte</w:t>
      </w:r>
      <w:r>
        <w:rPr>
          <w:color w:val="0070C0"/>
        </w:rPr>
        <w:t>r/skinneudtræk/sporstopper osv.</w:t>
      </w:r>
      <w:r w:rsidRPr="00902018">
        <w:rPr>
          <w:color w:val="0070C0"/>
        </w:rPr>
        <w:t xml:space="preserve"> og afstanden til d</w:t>
      </w:r>
      <w:r>
        <w:rPr>
          <w:color w:val="0070C0"/>
        </w:rPr>
        <w:t>isse</w:t>
      </w:r>
      <w:r w:rsidRPr="00902018">
        <w:rPr>
          <w:color w:val="0070C0"/>
        </w:rPr>
        <w:t>.</w:t>
      </w:r>
      <w:r>
        <w:rPr>
          <w:color w:val="0070C0"/>
        </w:rPr>
        <w:t xml:space="preserve"> Hvis der ingen er, noteres dette også.</w:t>
      </w:r>
    </w:p>
    <w:p w14:paraId="1A3941D4" w14:textId="77777777" w:rsidR="007B6820" w:rsidRDefault="007B6820" w:rsidP="007B6820">
      <w:pPr>
        <w:rPr>
          <w:color w:val="0070C0"/>
        </w:rPr>
      </w:pPr>
      <w:r>
        <w:rPr>
          <w:color w:val="0070C0"/>
        </w:rPr>
        <w:t>Hvis der er sporskifter, skal afstanden til de bevægelige dele angives. Ledningskrydsningen skal som udgangspunkt ske i en afstand på 15 m til de bevægelige dele, så disse ikke påvirkes. Ved overkørsler skal afstanden måles fra kanten af overkørslen. Ledningskrydsningen skal som udgangspunkt etableres med en afstand på 15 m til kanten, for at undgå at påvirke overkørslens overgangszone Brug gerne oversigtsbilleder.</w:t>
      </w:r>
    </w:p>
    <w:p w14:paraId="17CA44A2" w14:textId="77777777" w:rsidR="00F43402" w:rsidRDefault="00F43402" w:rsidP="00F43402">
      <w:pPr>
        <w:ind w:left="851"/>
        <w:rPr>
          <w:color w:val="0070C0"/>
        </w:rPr>
      </w:pPr>
    </w:p>
    <w:p w14:paraId="45B7B465" w14:textId="77777777" w:rsidR="00F43402" w:rsidRDefault="00F43402" w:rsidP="00F43402">
      <w:pPr>
        <w:rPr>
          <w:color w:val="0070C0"/>
        </w:rPr>
      </w:pPr>
      <w:r>
        <w:rPr>
          <w:color w:val="0070C0"/>
        </w:rPr>
        <w:t>NB: hvis det vurderes, at der er en fysisk grænseflade imellem ledningskrydsningen og et eller flere sporskifter beskrives dette yderligere i afsnit 4.2</w:t>
      </w:r>
    </w:p>
    <w:p w14:paraId="339073B7" w14:textId="77777777" w:rsidR="00F43402" w:rsidRDefault="00F43402" w:rsidP="00F43402">
      <w:pPr>
        <w:ind w:left="851"/>
        <w:rPr>
          <w:color w:val="0070C0"/>
        </w:rPr>
      </w:pPr>
    </w:p>
    <w:p w14:paraId="47B3F1F8" w14:textId="77777777" w:rsidR="00F43402" w:rsidRDefault="00F43402" w:rsidP="00F43402">
      <w:pPr>
        <w:rPr>
          <w:color w:val="0070C0"/>
        </w:rPr>
      </w:pPr>
      <w:r>
        <w:rPr>
          <w:color w:val="0070C0"/>
        </w:rPr>
        <w:t xml:space="preserve">Eks: </w:t>
      </w:r>
      <w:r w:rsidRPr="004A3344">
        <w:rPr>
          <w:i/>
          <w:color w:val="0070C0"/>
        </w:rPr>
        <w:t>Banekrydsningen er placeret på lige s</w:t>
      </w:r>
      <w:r>
        <w:rPr>
          <w:i/>
          <w:color w:val="0070C0"/>
        </w:rPr>
        <w:t>por</w:t>
      </w:r>
      <w:r w:rsidRPr="004A3344">
        <w:rPr>
          <w:i/>
          <w:color w:val="0070C0"/>
        </w:rPr>
        <w:t>stykker mellem sporskifterne 02a og S1a.  (samt angivelse af afstand til nærmeste sporskifte</w:t>
      </w:r>
      <w:r>
        <w:rPr>
          <w:i/>
          <w:color w:val="0070C0"/>
        </w:rPr>
        <w:t>s bevægelige dele</w:t>
      </w:r>
      <w:r w:rsidRPr="00C51E12">
        <w:rPr>
          <w:color w:val="0070C0"/>
        </w:rPr>
        <w:t>)</w:t>
      </w:r>
    </w:p>
    <w:p w14:paraId="5D56A3AA" w14:textId="77777777" w:rsidR="00F43402" w:rsidRDefault="00F43402" w:rsidP="00F43402">
      <w:pPr>
        <w:rPr>
          <w:color w:val="0070C0"/>
        </w:rPr>
      </w:pPr>
    </w:p>
    <w:p w14:paraId="5FD1922A" w14:textId="77777777" w:rsidR="00F43402" w:rsidRPr="004A3344" w:rsidRDefault="00F43402" w:rsidP="00F43402">
      <w:pPr>
        <w:rPr>
          <w:color w:val="0070C0"/>
        </w:rPr>
      </w:pPr>
      <w:r w:rsidRPr="004A3344">
        <w:rPr>
          <w:color w:val="0070C0"/>
        </w:rPr>
        <w:t>Relevansen ligger i afstanden til gældende sporkonstruktion og dermed vurderes dette af projektets sporkompetence, samt efterfølgende</w:t>
      </w:r>
      <w:r>
        <w:rPr>
          <w:color w:val="0070C0"/>
        </w:rPr>
        <w:t xml:space="preserve"> godkendelse</w:t>
      </w:r>
      <w:r w:rsidRPr="004A3344">
        <w:rPr>
          <w:color w:val="0070C0"/>
        </w:rPr>
        <w:t xml:space="preserve"> i faglig ledelse hos TPE Ledningsanlæg samt TPE Spor. </w:t>
      </w:r>
    </w:p>
    <w:p w14:paraId="05E13432" w14:textId="77777777" w:rsidR="00F43402" w:rsidRDefault="00F43402" w:rsidP="00F43402">
      <w:pPr>
        <w:rPr>
          <w:lang w:eastAsia="da-DK"/>
        </w:rPr>
      </w:pPr>
    </w:p>
    <w:p w14:paraId="2B9C1AF6" w14:textId="77777777" w:rsidR="00F43402" w:rsidRDefault="00F43402" w:rsidP="00F43402">
      <w:pPr>
        <w:pStyle w:val="Overskrift3"/>
        <w:numPr>
          <w:ilvl w:val="2"/>
          <w:numId w:val="15"/>
        </w:numPr>
      </w:pPr>
      <w:bookmarkStart w:id="25" w:name="_Toc145598119"/>
      <w:bookmarkStart w:id="26" w:name="_Toc156853179"/>
      <w:bookmarkStart w:id="27" w:name="_Toc156902789"/>
      <w:r>
        <w:t>Broer, køreledningsmaster, bygninger, perroner og andre konstruktioner</w:t>
      </w:r>
      <w:bookmarkEnd w:id="25"/>
      <w:bookmarkEnd w:id="26"/>
      <w:bookmarkEnd w:id="27"/>
      <w:r>
        <w:t xml:space="preserve"> </w:t>
      </w:r>
    </w:p>
    <w:p w14:paraId="1EC31D12" w14:textId="75429FE9" w:rsidR="00F43402" w:rsidRDefault="00F43402" w:rsidP="00F43402">
      <w:pPr>
        <w:rPr>
          <w:color w:val="0070C0"/>
        </w:rPr>
      </w:pPr>
      <w:proofErr w:type="spellStart"/>
      <w:r w:rsidRPr="00DC37CF">
        <w:rPr>
          <w:color w:val="0070C0"/>
        </w:rPr>
        <w:t>Vejl</w:t>
      </w:r>
      <w:proofErr w:type="spellEnd"/>
      <w:r w:rsidRPr="00DC37CF">
        <w:rPr>
          <w:color w:val="0070C0"/>
        </w:rPr>
        <w:t>:</w:t>
      </w:r>
      <w:r>
        <w:t xml:space="preserve"> </w:t>
      </w:r>
      <w:r>
        <w:rPr>
          <w:color w:val="0070C0"/>
        </w:rPr>
        <w:t>Beskrivelse af forhold på krydsningsstedet for at kunne vurdere omfanget af mulige konsekvense</w:t>
      </w:r>
      <w:r w:rsidRPr="00902018">
        <w:rPr>
          <w:color w:val="0070C0"/>
        </w:rPr>
        <w:t xml:space="preserve">r. Er der </w:t>
      </w:r>
      <w:r>
        <w:rPr>
          <w:color w:val="0070C0"/>
        </w:rPr>
        <w:t>en bro i nærheden</w:t>
      </w:r>
      <w:r w:rsidRPr="00902018">
        <w:rPr>
          <w:color w:val="0070C0"/>
        </w:rPr>
        <w:t xml:space="preserve"> Hvis ja, noter nummeret på </w:t>
      </w:r>
      <w:r>
        <w:rPr>
          <w:color w:val="0070C0"/>
        </w:rPr>
        <w:t xml:space="preserve">broen </w:t>
      </w:r>
      <w:r w:rsidRPr="00902018">
        <w:rPr>
          <w:color w:val="0070C0"/>
        </w:rPr>
        <w:t xml:space="preserve">og afstanden til </w:t>
      </w:r>
      <w:r w:rsidR="000D6391">
        <w:rPr>
          <w:color w:val="0070C0"/>
        </w:rPr>
        <w:t xml:space="preserve">kanten af </w:t>
      </w:r>
      <w:r w:rsidRPr="00902018">
        <w:rPr>
          <w:color w:val="0070C0"/>
        </w:rPr>
        <w:t>d</w:t>
      </w:r>
      <w:r>
        <w:rPr>
          <w:color w:val="0070C0"/>
        </w:rPr>
        <w:t>enne</w:t>
      </w:r>
      <w:r w:rsidR="000D6391">
        <w:rPr>
          <w:color w:val="0070C0"/>
        </w:rPr>
        <w:t xml:space="preserve"> og evt. ballastkile</w:t>
      </w:r>
      <w:r w:rsidRPr="00902018">
        <w:rPr>
          <w:color w:val="0070C0"/>
        </w:rPr>
        <w:t>.</w:t>
      </w:r>
      <w:r>
        <w:rPr>
          <w:color w:val="0070C0"/>
        </w:rPr>
        <w:t xml:space="preserve"> Det samme gælder for øvrige konstruktioner, så som køreledningsmaster, perroner osv. </w:t>
      </w:r>
    </w:p>
    <w:p w14:paraId="3E3EFCE1" w14:textId="16931CFA" w:rsidR="00F43402" w:rsidRDefault="00F43402" w:rsidP="00F43402">
      <w:pPr>
        <w:rPr>
          <w:color w:val="0070C0"/>
        </w:rPr>
      </w:pPr>
      <w:r>
        <w:rPr>
          <w:color w:val="0070C0"/>
        </w:rPr>
        <w:t>Ved broer skal ledningskrydsningen etableres uden at påvirke bro og ballastkile</w:t>
      </w:r>
      <w:r w:rsidR="00D65415">
        <w:rPr>
          <w:color w:val="0070C0"/>
        </w:rPr>
        <w:t xml:space="preserve"> (ballastkile er kun relevant </w:t>
      </w:r>
      <w:r w:rsidR="00DE50E2">
        <w:rPr>
          <w:color w:val="0070C0"/>
        </w:rPr>
        <w:t xml:space="preserve">ved </w:t>
      </w:r>
      <w:proofErr w:type="spellStart"/>
      <w:r w:rsidR="00DE50E2">
        <w:rPr>
          <w:color w:val="0070C0"/>
        </w:rPr>
        <w:t>sporbærende</w:t>
      </w:r>
      <w:proofErr w:type="spellEnd"/>
      <w:r w:rsidR="00DE50E2">
        <w:rPr>
          <w:color w:val="0070C0"/>
        </w:rPr>
        <w:t xml:space="preserve"> broer)</w:t>
      </w:r>
      <w:r>
        <w:rPr>
          <w:color w:val="0070C0"/>
        </w:rPr>
        <w:t>.</w:t>
      </w:r>
    </w:p>
    <w:p w14:paraId="11780634" w14:textId="77777777" w:rsidR="00F43402" w:rsidRDefault="00F43402" w:rsidP="00F43402">
      <w:pPr>
        <w:rPr>
          <w:color w:val="0070C0"/>
        </w:rPr>
      </w:pPr>
      <w:r>
        <w:rPr>
          <w:color w:val="0070C0"/>
        </w:rPr>
        <w:t xml:space="preserve">Det er vigtigt at projektet forholder sig til eksisterende ledninger og redegør for eventuel søgning i LER/Tekdok, således eksisterende ledninger identificeres og ikke kompromitteres under udførelsen. </w:t>
      </w:r>
    </w:p>
    <w:p w14:paraId="4492B0CA" w14:textId="77777777" w:rsidR="00F43402" w:rsidRDefault="00F43402" w:rsidP="00F43402">
      <w:pPr>
        <w:ind w:left="851"/>
        <w:rPr>
          <w:color w:val="0070C0"/>
        </w:rPr>
      </w:pPr>
    </w:p>
    <w:p w14:paraId="4A94FC31" w14:textId="77777777" w:rsidR="00F43402" w:rsidRPr="00902018" w:rsidRDefault="00F43402" w:rsidP="00F43402">
      <w:pPr>
        <w:rPr>
          <w:color w:val="0070C0"/>
        </w:rPr>
      </w:pPr>
      <w:r>
        <w:rPr>
          <w:color w:val="0070C0"/>
        </w:rPr>
        <w:t>NB: hvis det vurderes. at der er en fysisk grænseflade imellem ledningskrydsningen og en eller flere konstruktioner beskrives dette yderligere i afsnit 4.2. Hvis der ingen er, noteres dette.</w:t>
      </w:r>
    </w:p>
    <w:p w14:paraId="509BB03A" w14:textId="77777777" w:rsidR="00F43402" w:rsidRPr="00A40486" w:rsidRDefault="00F43402" w:rsidP="00F43402">
      <w:pPr>
        <w:ind w:left="851"/>
        <w:rPr>
          <w:color w:val="0070C0"/>
        </w:rPr>
      </w:pPr>
    </w:p>
    <w:p w14:paraId="7FC48565" w14:textId="77777777" w:rsidR="00F43402" w:rsidRDefault="00F43402" w:rsidP="00F43402">
      <w:pPr>
        <w:rPr>
          <w:color w:val="0070C0"/>
        </w:rPr>
      </w:pPr>
      <w:r w:rsidRPr="00A40486">
        <w:rPr>
          <w:color w:val="0070C0"/>
        </w:rPr>
        <w:t xml:space="preserve">Eks: </w:t>
      </w:r>
      <w:r w:rsidRPr="004A3344">
        <w:rPr>
          <w:i/>
          <w:color w:val="0070C0"/>
        </w:rPr>
        <w:t>Der er ingen brokonstruktioner eller køreledningsmaster at tage hensyn til på krydsningsstedet.</w:t>
      </w:r>
    </w:p>
    <w:p w14:paraId="313E7C36" w14:textId="77777777" w:rsidR="00F43402" w:rsidRDefault="00F43402" w:rsidP="00F43402">
      <w:pPr>
        <w:rPr>
          <w:color w:val="0070C0"/>
        </w:rPr>
      </w:pPr>
    </w:p>
    <w:p w14:paraId="452FFBA8" w14:textId="77777777" w:rsidR="00F43402" w:rsidRDefault="00F43402" w:rsidP="00F43402">
      <w:pPr>
        <w:rPr>
          <w:color w:val="0070C0"/>
        </w:rPr>
      </w:pPr>
      <w:r>
        <w:rPr>
          <w:color w:val="0070C0"/>
        </w:rPr>
        <w:t xml:space="preserve">Eks: </w:t>
      </w:r>
      <w:r w:rsidRPr="00582978">
        <w:rPr>
          <w:i/>
          <w:color w:val="0070C0"/>
        </w:rPr>
        <w:t xml:space="preserve">Ledningerne kommer til at ligge tættere end 5 m på </w:t>
      </w:r>
      <w:r>
        <w:rPr>
          <w:i/>
          <w:color w:val="0070C0"/>
        </w:rPr>
        <w:t xml:space="preserve">en </w:t>
      </w:r>
      <w:proofErr w:type="spellStart"/>
      <w:r>
        <w:rPr>
          <w:i/>
          <w:color w:val="0070C0"/>
        </w:rPr>
        <w:t>kørestrømsmast</w:t>
      </w:r>
      <w:proofErr w:type="spellEnd"/>
      <w:r w:rsidRPr="00582978">
        <w:rPr>
          <w:i/>
          <w:color w:val="0070C0"/>
        </w:rPr>
        <w:t xml:space="preserve">. Projektet har derfor ansøgt om gravetilladelsen hos Driftsansvarlig Kørestrøm for at kunne lave underboringer i en afstand tættere end 5 m til </w:t>
      </w:r>
      <w:proofErr w:type="spellStart"/>
      <w:r w:rsidRPr="00582978">
        <w:rPr>
          <w:i/>
          <w:color w:val="0070C0"/>
        </w:rPr>
        <w:t>kørestrømsfundamente</w:t>
      </w:r>
      <w:r>
        <w:rPr>
          <w:i/>
          <w:color w:val="0070C0"/>
        </w:rPr>
        <w:t>t</w:t>
      </w:r>
      <w:proofErr w:type="spellEnd"/>
      <w:r w:rsidRPr="00582978">
        <w:rPr>
          <w:i/>
          <w:color w:val="0070C0"/>
        </w:rPr>
        <w:t xml:space="preserve">. Gravetilladelsen er vedlagt som /Bilag </w:t>
      </w:r>
      <w:r>
        <w:rPr>
          <w:i/>
          <w:color w:val="0070C0"/>
        </w:rPr>
        <w:t>xx</w:t>
      </w:r>
      <w:r w:rsidRPr="00582978">
        <w:rPr>
          <w:i/>
          <w:color w:val="0070C0"/>
        </w:rPr>
        <w:t>/.</w:t>
      </w:r>
    </w:p>
    <w:p w14:paraId="5CD64647" w14:textId="77777777" w:rsidR="00F43402" w:rsidRDefault="00F43402" w:rsidP="00F43402">
      <w:pPr>
        <w:rPr>
          <w:color w:val="0070C0"/>
        </w:rPr>
      </w:pPr>
    </w:p>
    <w:p w14:paraId="2353015D" w14:textId="77777777" w:rsidR="00F43402" w:rsidRPr="004A3344" w:rsidRDefault="00F43402" w:rsidP="00F43402">
      <w:pPr>
        <w:rPr>
          <w:color w:val="0070C0"/>
        </w:rPr>
      </w:pPr>
      <w:r w:rsidRPr="004A3344">
        <w:rPr>
          <w:color w:val="0070C0"/>
        </w:rPr>
        <w:lastRenderedPageBreak/>
        <w:t>Relevansen ligger i afstanden og konstruktionstypen og vurderes af relevante kompetence samt af TPE Ledningsanlæg og anden relevant TPE, hvis det vurderes nødvendigt.</w:t>
      </w:r>
    </w:p>
    <w:p w14:paraId="42681205" w14:textId="77777777" w:rsidR="00F43402" w:rsidRDefault="00F43402" w:rsidP="00F43402">
      <w:pPr>
        <w:pStyle w:val="Overskrift3"/>
        <w:numPr>
          <w:ilvl w:val="2"/>
          <w:numId w:val="15"/>
        </w:numPr>
      </w:pPr>
      <w:bookmarkStart w:id="28" w:name="_Toc145598120"/>
      <w:bookmarkStart w:id="29" w:name="_Toc156853180"/>
      <w:bookmarkStart w:id="30" w:name="_Toc156902790"/>
      <w:r>
        <w:t>Afvanding og eksisterende ledninger</w:t>
      </w:r>
      <w:bookmarkEnd w:id="28"/>
      <w:bookmarkEnd w:id="29"/>
      <w:bookmarkEnd w:id="30"/>
      <w:r>
        <w:t xml:space="preserve"> </w:t>
      </w:r>
    </w:p>
    <w:p w14:paraId="2D881D5D" w14:textId="41B1463D" w:rsidR="00F43402" w:rsidRDefault="00F43402" w:rsidP="00F43402">
      <w:pPr>
        <w:rPr>
          <w:color w:val="0070C0"/>
        </w:rPr>
      </w:pPr>
      <w:r>
        <w:rPr>
          <w:color w:val="0070C0"/>
        </w:rPr>
        <w:t xml:space="preserve">Det er vigtigt at projektet forholder sig til eksisterende afvandingsforhold, samt eksisterende ledninger og redegør for eventuel søgning i LER/Tekdok, således eksisterende ledninger identificeres og ikke kompromitteres under udførelsen. Eksisterende ledninger dækker ligeledes sikringskabler på SR strækninger og SP kabler på ERTMS ibrugtagne strækninger. </w:t>
      </w:r>
      <w:bookmarkStart w:id="31" w:name="_Hlk148438854"/>
      <w:r w:rsidR="000D6391">
        <w:rPr>
          <w:color w:val="0070C0"/>
        </w:rPr>
        <w:t xml:space="preserve">Ved beskrivelse af afvandingsforhold </w:t>
      </w:r>
      <w:r w:rsidR="00E5782F">
        <w:rPr>
          <w:color w:val="0070C0"/>
        </w:rPr>
        <w:t>er det vigtigt at</w:t>
      </w:r>
      <w:r w:rsidR="000D6391">
        <w:rPr>
          <w:color w:val="0070C0"/>
        </w:rPr>
        <w:t xml:space="preserve"> </w:t>
      </w:r>
      <w:r w:rsidR="00A42C76">
        <w:rPr>
          <w:color w:val="0070C0"/>
        </w:rPr>
        <w:t>projektet</w:t>
      </w:r>
      <w:r w:rsidR="000D6391">
        <w:rPr>
          <w:color w:val="0070C0"/>
        </w:rPr>
        <w:t xml:space="preserve"> forholde</w:t>
      </w:r>
      <w:r w:rsidR="00E5782F">
        <w:rPr>
          <w:color w:val="0070C0"/>
        </w:rPr>
        <w:t>r</w:t>
      </w:r>
      <w:r w:rsidR="000D6391">
        <w:rPr>
          <w:color w:val="0070C0"/>
        </w:rPr>
        <w:t xml:space="preserve"> sig til dybder under dræn eller </w:t>
      </w:r>
      <w:r w:rsidR="00575FE3">
        <w:rPr>
          <w:color w:val="0070C0"/>
        </w:rPr>
        <w:t xml:space="preserve">oprindelig </w:t>
      </w:r>
      <w:r w:rsidR="000D6391">
        <w:rPr>
          <w:color w:val="0070C0"/>
        </w:rPr>
        <w:t>grøft</w:t>
      </w:r>
      <w:r w:rsidR="00575FE3">
        <w:rPr>
          <w:color w:val="0070C0"/>
        </w:rPr>
        <w:t>ebund,</w:t>
      </w:r>
      <w:r w:rsidR="000D6391">
        <w:rPr>
          <w:color w:val="0070C0"/>
        </w:rPr>
        <w:t xml:space="preserve"> samt afstand til brønde og sandfang.</w:t>
      </w:r>
      <w:bookmarkEnd w:id="31"/>
      <w:r w:rsidR="00575FE3">
        <w:rPr>
          <w:color w:val="0070C0"/>
        </w:rPr>
        <w:t xml:space="preserve"> Projektet skal være opmærksom på evt. </w:t>
      </w:r>
      <w:proofErr w:type="spellStart"/>
      <w:r w:rsidR="00575FE3">
        <w:rPr>
          <w:color w:val="0070C0"/>
        </w:rPr>
        <w:t>nyanlæg</w:t>
      </w:r>
      <w:proofErr w:type="spellEnd"/>
      <w:r w:rsidR="00575FE3">
        <w:rPr>
          <w:color w:val="0070C0"/>
        </w:rPr>
        <w:t xml:space="preserve"> som ikke fremgår af </w:t>
      </w:r>
      <w:proofErr w:type="gramStart"/>
      <w:r w:rsidR="00575FE3">
        <w:rPr>
          <w:color w:val="0070C0"/>
        </w:rPr>
        <w:t>f. eks.</w:t>
      </w:r>
      <w:proofErr w:type="gramEnd"/>
      <w:r w:rsidR="00575FE3">
        <w:rPr>
          <w:color w:val="0070C0"/>
        </w:rPr>
        <w:t xml:space="preserve"> </w:t>
      </w:r>
      <w:proofErr w:type="spellStart"/>
      <w:r w:rsidR="00575FE3">
        <w:rPr>
          <w:color w:val="0070C0"/>
        </w:rPr>
        <w:t>BaneGIS</w:t>
      </w:r>
      <w:proofErr w:type="spellEnd"/>
      <w:r w:rsidR="00575FE3">
        <w:rPr>
          <w:color w:val="0070C0"/>
        </w:rPr>
        <w:t>.</w:t>
      </w:r>
    </w:p>
    <w:p w14:paraId="59DB4091" w14:textId="77777777" w:rsidR="00F43402" w:rsidRPr="0079582A" w:rsidRDefault="00F43402" w:rsidP="00F43402">
      <w:pPr>
        <w:rPr>
          <w:lang w:eastAsia="da-DK"/>
        </w:rPr>
      </w:pPr>
    </w:p>
    <w:p w14:paraId="4B48D4F7" w14:textId="77777777" w:rsidR="00F43402" w:rsidRDefault="00F43402" w:rsidP="00F43402">
      <w:pPr>
        <w:pStyle w:val="Overskrift3"/>
        <w:numPr>
          <w:ilvl w:val="2"/>
          <w:numId w:val="15"/>
        </w:numPr>
      </w:pPr>
      <w:bookmarkStart w:id="32" w:name="_Toc145598121"/>
      <w:bookmarkStart w:id="33" w:name="_Toc156853181"/>
      <w:bookmarkStart w:id="34" w:name="_Toc156902791"/>
      <w:r>
        <w:t>Geotekniske forhold og underbygning</w:t>
      </w:r>
      <w:bookmarkEnd w:id="32"/>
      <w:bookmarkEnd w:id="33"/>
      <w:bookmarkEnd w:id="34"/>
    </w:p>
    <w:p w14:paraId="441EDCD9" w14:textId="77777777" w:rsidR="00F43402" w:rsidRDefault="00F43402" w:rsidP="00F43402">
      <w:proofErr w:type="spellStart"/>
      <w:r w:rsidRPr="00DC37CF">
        <w:rPr>
          <w:color w:val="0070C0"/>
        </w:rPr>
        <w:t>Vejl</w:t>
      </w:r>
      <w:proofErr w:type="spellEnd"/>
      <w:r w:rsidRPr="00DC37CF">
        <w:rPr>
          <w:color w:val="0070C0"/>
        </w:rPr>
        <w:t>:</w:t>
      </w:r>
      <w:r>
        <w:t xml:space="preserve"> </w:t>
      </w:r>
      <w:r>
        <w:rPr>
          <w:color w:val="0070C0"/>
        </w:rPr>
        <w:t>Beskrivelse af forhold på krydsningsstedet for at kunne vurdere omfanget af mulige konsekvense</w:t>
      </w:r>
      <w:r w:rsidRPr="00902018">
        <w:rPr>
          <w:color w:val="0070C0"/>
        </w:rPr>
        <w:t>r.</w:t>
      </w:r>
    </w:p>
    <w:p w14:paraId="6F0B57DB" w14:textId="77777777" w:rsidR="00F43402" w:rsidRDefault="00F43402" w:rsidP="00F43402">
      <w:pPr>
        <w:rPr>
          <w:lang w:eastAsia="da-DK"/>
        </w:rPr>
      </w:pPr>
    </w:p>
    <w:p w14:paraId="21366366" w14:textId="77777777" w:rsidR="00F43402" w:rsidRDefault="00F43402" w:rsidP="00F43402">
      <w:pPr>
        <w:pStyle w:val="Overskrift4"/>
        <w:numPr>
          <w:ilvl w:val="3"/>
          <w:numId w:val="15"/>
        </w:numPr>
      </w:pPr>
      <w:bookmarkStart w:id="35" w:name="_Toc145598122"/>
      <w:bookmarkStart w:id="36" w:name="_Toc156853182"/>
      <w:r>
        <w:t>Banens underbygning</w:t>
      </w:r>
      <w:bookmarkEnd w:id="35"/>
      <w:bookmarkEnd w:id="36"/>
    </w:p>
    <w:p w14:paraId="3E8FF6D4" w14:textId="22F1B189" w:rsidR="00F43402" w:rsidRPr="00A047A7" w:rsidRDefault="00496135" w:rsidP="00F43402">
      <w:pPr>
        <w:jc w:val="both"/>
        <w:rPr>
          <w:color w:val="0070C0"/>
        </w:rPr>
      </w:pPr>
      <w:r>
        <w:rPr>
          <w:color w:val="0070C0"/>
        </w:rPr>
        <w:t xml:space="preserve">Ved banens underbygning </w:t>
      </w:r>
      <w:r w:rsidR="00DF664C">
        <w:rPr>
          <w:color w:val="0070C0"/>
        </w:rPr>
        <w:t xml:space="preserve">forstås jordlagene i </w:t>
      </w:r>
      <w:proofErr w:type="spellStart"/>
      <w:r w:rsidR="00DF664C">
        <w:rPr>
          <w:color w:val="0070C0"/>
        </w:rPr>
        <w:t>råjordsplanum</w:t>
      </w:r>
      <w:proofErr w:type="spellEnd"/>
      <w:r w:rsidR="00DF664C">
        <w:rPr>
          <w:color w:val="0070C0"/>
        </w:rPr>
        <w:t xml:space="preserve"> og derunder.</w:t>
      </w:r>
      <w:r w:rsidR="00F43402" w:rsidRPr="00A047A7">
        <w:rPr>
          <w:color w:val="0070C0"/>
        </w:rPr>
        <w:t xml:space="preserve"> Underbygningen er alt det som kræves for at bære overbygningen, dvs. banedæmninger,</w:t>
      </w:r>
      <w:r w:rsidR="00F43402">
        <w:rPr>
          <w:color w:val="0070C0"/>
        </w:rPr>
        <w:t xml:space="preserve"> </w:t>
      </w:r>
      <w:r w:rsidR="00F43402" w:rsidRPr="00A047A7">
        <w:rPr>
          <w:color w:val="0070C0"/>
        </w:rPr>
        <w:t>broer, rør, perrontunneller mv.</w:t>
      </w:r>
      <w:r w:rsidR="00F43402" w:rsidRPr="00A047A7" w:rsidDel="008B75D3">
        <w:rPr>
          <w:color w:val="0070C0"/>
        </w:rPr>
        <w:t xml:space="preserve"> </w:t>
      </w:r>
    </w:p>
    <w:p w14:paraId="33FCF464" w14:textId="77777777" w:rsidR="00F43402" w:rsidRPr="00A047A7" w:rsidRDefault="00F43402" w:rsidP="00F43402">
      <w:pPr>
        <w:jc w:val="both"/>
        <w:rPr>
          <w:color w:val="0070C0"/>
        </w:rPr>
      </w:pPr>
    </w:p>
    <w:p w14:paraId="0A385DD9" w14:textId="77777777" w:rsidR="00F43402" w:rsidRPr="00A047A7" w:rsidRDefault="00F43402" w:rsidP="00F43402">
      <w:pPr>
        <w:jc w:val="both"/>
        <w:rPr>
          <w:color w:val="0070C0"/>
        </w:rPr>
      </w:pPr>
      <w:proofErr w:type="spellStart"/>
      <w:r w:rsidRPr="00A047A7">
        <w:rPr>
          <w:color w:val="0070C0"/>
        </w:rPr>
        <w:t>Vejl</w:t>
      </w:r>
      <w:proofErr w:type="spellEnd"/>
      <w:r w:rsidRPr="00A047A7">
        <w:rPr>
          <w:color w:val="0070C0"/>
        </w:rPr>
        <w:t>: I dette afsnit beskrives banens underbygning. Be</w:t>
      </w:r>
      <w:r>
        <w:rPr>
          <w:color w:val="0070C0"/>
        </w:rPr>
        <w:t>s</w:t>
      </w:r>
      <w:r w:rsidRPr="00A047A7">
        <w:rPr>
          <w:color w:val="0070C0"/>
        </w:rPr>
        <w:t>krivelsen skal skrives med henblik på</w:t>
      </w:r>
      <w:r>
        <w:rPr>
          <w:color w:val="0070C0"/>
        </w:rPr>
        <w:t>,</w:t>
      </w:r>
      <w:r w:rsidRPr="00A047A7">
        <w:rPr>
          <w:color w:val="0070C0"/>
        </w:rPr>
        <w:t xml:space="preserve"> h</w:t>
      </w:r>
      <w:r>
        <w:rPr>
          <w:color w:val="0070C0"/>
        </w:rPr>
        <w:t>vad</w:t>
      </w:r>
      <w:r w:rsidRPr="00A047A7">
        <w:rPr>
          <w:color w:val="0070C0"/>
        </w:rPr>
        <w:t xml:space="preserve"> der kan være styrende ift. valg af boremetoden. Dette kan være funderingsforhold, geometri af konstruktionen m.m.</w:t>
      </w:r>
    </w:p>
    <w:p w14:paraId="2F75062E" w14:textId="77777777" w:rsidR="00F43402" w:rsidRPr="00A047A7" w:rsidRDefault="00F43402" w:rsidP="00F43402">
      <w:pPr>
        <w:jc w:val="both"/>
        <w:rPr>
          <w:color w:val="0070C0"/>
        </w:rPr>
      </w:pPr>
    </w:p>
    <w:p w14:paraId="377ADCF7" w14:textId="77777777" w:rsidR="00F43402" w:rsidRPr="00A047A7" w:rsidRDefault="00F43402" w:rsidP="00F43402">
      <w:pPr>
        <w:jc w:val="both"/>
        <w:rPr>
          <w:color w:val="0070C0"/>
        </w:rPr>
      </w:pPr>
      <w:proofErr w:type="spellStart"/>
      <w:r w:rsidRPr="00A047A7">
        <w:rPr>
          <w:color w:val="0070C0"/>
        </w:rPr>
        <w:t>Vejl</w:t>
      </w:r>
      <w:proofErr w:type="spellEnd"/>
      <w:r w:rsidRPr="00A047A7">
        <w:rPr>
          <w:color w:val="0070C0"/>
        </w:rPr>
        <w:t xml:space="preserve">: Beskrivelse af banens underbygning. I forhold til faget geoteknik kaldes en påfyldningsskråning almindeligvis for en ”dæmning”. Ved en dæmning hæver teoretisk </w:t>
      </w:r>
      <w:proofErr w:type="spellStart"/>
      <w:r w:rsidRPr="00A047A7">
        <w:rPr>
          <w:color w:val="0070C0"/>
        </w:rPr>
        <w:t>råjordsplanum</w:t>
      </w:r>
      <w:proofErr w:type="spellEnd"/>
      <w:r w:rsidRPr="00A047A7">
        <w:rPr>
          <w:color w:val="0070C0"/>
        </w:rPr>
        <w:t xml:space="preserve"> sig mindst 1,0 m over det laveste niveau af enten grøftebund eller den naturlige terrænoverflade. At banen ligger i en afgravning betyder, at teoretisk </w:t>
      </w:r>
      <w:proofErr w:type="spellStart"/>
      <w:r w:rsidRPr="00A047A7">
        <w:rPr>
          <w:color w:val="0070C0"/>
        </w:rPr>
        <w:t>råjordsplanum</w:t>
      </w:r>
      <w:proofErr w:type="spellEnd"/>
      <w:r w:rsidRPr="00A047A7">
        <w:rPr>
          <w:color w:val="0070C0"/>
        </w:rPr>
        <w:t xml:space="preserve"> sænker sig mindst 1,0 m under den naturlige terrænoverflade.</w:t>
      </w:r>
      <w:r w:rsidRPr="00A047A7" w:rsidDel="008B75D3">
        <w:rPr>
          <w:color w:val="0070C0"/>
        </w:rPr>
        <w:t xml:space="preserve"> </w:t>
      </w:r>
    </w:p>
    <w:p w14:paraId="7F7BC9CA" w14:textId="77777777" w:rsidR="00F43402" w:rsidRDefault="00F43402" w:rsidP="00F43402">
      <w:pPr>
        <w:rPr>
          <w:lang w:eastAsia="da-DK"/>
        </w:rPr>
      </w:pPr>
    </w:p>
    <w:p w14:paraId="1091D988" w14:textId="77777777" w:rsidR="005D49B8" w:rsidRDefault="005D49B8" w:rsidP="00F43402">
      <w:pPr>
        <w:rPr>
          <w:lang w:eastAsia="da-DK"/>
        </w:rPr>
      </w:pPr>
    </w:p>
    <w:p w14:paraId="4AF95753" w14:textId="77777777" w:rsidR="00F43402" w:rsidRDefault="00F43402" w:rsidP="00F43402">
      <w:pPr>
        <w:pStyle w:val="Overskrift4"/>
        <w:numPr>
          <w:ilvl w:val="3"/>
          <w:numId w:val="15"/>
        </w:numPr>
      </w:pPr>
      <w:bookmarkStart w:id="37" w:name="_Toc145598123"/>
      <w:bookmarkStart w:id="38" w:name="_Toc156853183"/>
      <w:r>
        <w:t>Jord- og grundvandsforhold</w:t>
      </w:r>
      <w:bookmarkEnd w:id="37"/>
      <w:bookmarkEnd w:id="38"/>
    </w:p>
    <w:p w14:paraId="5A97D841" w14:textId="7A4F9D44" w:rsidR="00F43402" w:rsidRDefault="00F43402" w:rsidP="00F43402">
      <w:pPr>
        <w:jc w:val="both"/>
        <w:rPr>
          <w:color w:val="0070C0"/>
        </w:rPr>
      </w:pPr>
      <w:proofErr w:type="spellStart"/>
      <w:r w:rsidRPr="008E578F">
        <w:rPr>
          <w:color w:val="0070C0"/>
        </w:rPr>
        <w:t>Vejl</w:t>
      </w:r>
      <w:proofErr w:type="spellEnd"/>
      <w:r w:rsidRPr="008E578F">
        <w:rPr>
          <w:color w:val="0070C0"/>
        </w:rPr>
        <w:t>:</w:t>
      </w:r>
      <w:r w:rsidRPr="00A047A7">
        <w:rPr>
          <w:color w:val="0070C0"/>
        </w:rPr>
        <w:t xml:space="preserve"> </w:t>
      </w:r>
      <w:r w:rsidRPr="008E578F">
        <w:rPr>
          <w:color w:val="0070C0"/>
        </w:rPr>
        <w:t xml:space="preserve">Beskrivelse af forhold på krydsningsstedet for at kunne vurdere omfanget af mulige konsekvenser </w:t>
      </w:r>
      <w:r w:rsidRPr="00A047A7">
        <w:rPr>
          <w:color w:val="0070C0"/>
        </w:rPr>
        <w:t xml:space="preserve">ift. valg af boremetoden og overholdelse af kravene ift. </w:t>
      </w:r>
      <w:r w:rsidR="00A36E64">
        <w:rPr>
          <w:color w:val="0070C0"/>
        </w:rPr>
        <w:t>banens stabilitet</w:t>
      </w:r>
      <w:r w:rsidR="00A36E64" w:rsidRPr="00A047A7">
        <w:rPr>
          <w:color w:val="0070C0"/>
        </w:rPr>
        <w:t xml:space="preserve"> </w:t>
      </w:r>
      <w:r w:rsidRPr="00A047A7">
        <w:rPr>
          <w:color w:val="0070C0"/>
        </w:rPr>
        <w:t xml:space="preserve">og </w:t>
      </w:r>
      <w:r w:rsidR="00A36E64">
        <w:rPr>
          <w:color w:val="0070C0"/>
        </w:rPr>
        <w:t>sporets højderetning</w:t>
      </w:r>
      <w:r w:rsidRPr="00A047A7">
        <w:rPr>
          <w:color w:val="0070C0"/>
        </w:rPr>
        <w:t>.</w:t>
      </w:r>
      <w:r w:rsidRPr="008E578F">
        <w:rPr>
          <w:color w:val="0070C0"/>
        </w:rPr>
        <w:t xml:space="preserve"> Teknisk </w:t>
      </w:r>
      <w:r w:rsidRPr="000F297E">
        <w:rPr>
          <w:color w:val="0070C0"/>
        </w:rPr>
        <w:t>meddelelse 62</w:t>
      </w:r>
      <w:r>
        <w:rPr>
          <w:color w:val="0070C0"/>
        </w:rPr>
        <w:t xml:space="preserve"> (TM62) </w:t>
      </w:r>
      <w:r w:rsidRPr="000F297E">
        <w:rPr>
          <w:color w:val="0070C0"/>
        </w:rPr>
        <w:t>forholder sig til vandret stabilitet. I henhold til denne</w:t>
      </w:r>
      <w:r w:rsidR="00245FC8">
        <w:rPr>
          <w:color w:val="0070C0"/>
        </w:rPr>
        <w:t xml:space="preserve"> tekniske med</w:t>
      </w:r>
      <w:r w:rsidR="002947C4">
        <w:rPr>
          <w:color w:val="0070C0"/>
        </w:rPr>
        <w:t>delelse (kommende BN1-185-1/BN1-188-1)</w:t>
      </w:r>
      <w:r w:rsidR="00245FC8" w:rsidRPr="000F297E">
        <w:rPr>
          <w:color w:val="0070C0"/>
        </w:rPr>
        <w:t xml:space="preserve"> </w:t>
      </w:r>
      <w:r w:rsidRPr="000F297E">
        <w:rPr>
          <w:color w:val="0070C0"/>
        </w:rPr>
        <w:t>skal der foretages en geoteknisk vurdering af banens stabilitet i udgravningssituation, hvor sikkerheden mod brud skal henføres til høj konsekvensklasse, CC3.</w:t>
      </w:r>
      <w:r w:rsidR="00006DB9">
        <w:rPr>
          <w:color w:val="0070C0"/>
        </w:rPr>
        <w:t xml:space="preserve"> I situationer, hvor der skal graves tæt ved spor i drift</w:t>
      </w:r>
      <w:r w:rsidR="005A1A07">
        <w:rPr>
          <w:color w:val="0070C0"/>
        </w:rPr>
        <w:t xml:space="preserve">, skal de lokale forhold dokumenteres. I nogle tilfælde </w:t>
      </w:r>
      <w:r w:rsidR="00CE7ED9">
        <w:rPr>
          <w:color w:val="0070C0"/>
        </w:rPr>
        <w:t>kan det være nødvendigt med yderligere beregningsdokumentation.</w:t>
      </w:r>
      <w:r w:rsidR="00AC2236">
        <w:rPr>
          <w:color w:val="0070C0"/>
        </w:rPr>
        <w:t xml:space="preserve"> </w:t>
      </w:r>
      <w:r w:rsidR="00E949FE" w:rsidRPr="00E949FE">
        <w:rPr>
          <w:color w:val="0070C0"/>
        </w:rPr>
        <w:t>Den forenklede regel, erfaringsregelens anlæg 3,0 linje er indført for at forenkle CC3-kravet for den almindelige bruger, f.eks. når et forsyningsselskab, der skal have etableret en ledning under banen. For opfyldelse af det forenklede krav og undladelse af geoteknisk dimensionering kræves, at der graves i god underbund og over grundvandsspejlet.</w:t>
      </w:r>
    </w:p>
    <w:p w14:paraId="0E500BEF" w14:textId="77777777" w:rsidR="00F43402" w:rsidRDefault="00F43402" w:rsidP="00F43402">
      <w:pPr>
        <w:jc w:val="both"/>
        <w:rPr>
          <w:color w:val="0070C0"/>
        </w:rPr>
      </w:pPr>
    </w:p>
    <w:p w14:paraId="2FE68CE4" w14:textId="630633E9" w:rsidR="00F43402" w:rsidRDefault="00F43402" w:rsidP="00F43402">
      <w:pPr>
        <w:jc w:val="both"/>
        <w:rPr>
          <w:color w:val="0070C0"/>
        </w:rPr>
      </w:pPr>
      <w:r>
        <w:rPr>
          <w:color w:val="0070C0"/>
        </w:rPr>
        <w:lastRenderedPageBreak/>
        <w:t xml:space="preserve">NB: Det er vigtigt ikke blot at beskrive de geotekniske forhold, men ligeledes at forholde sig til dem og </w:t>
      </w:r>
      <w:r w:rsidR="00D66A94">
        <w:rPr>
          <w:color w:val="0070C0"/>
        </w:rPr>
        <w:t xml:space="preserve">eventuelt </w:t>
      </w:r>
      <w:r>
        <w:rPr>
          <w:color w:val="0070C0"/>
        </w:rPr>
        <w:t>præsentere en decideret vurdering heraf</w:t>
      </w:r>
      <w:r w:rsidR="00A36E64">
        <w:rPr>
          <w:color w:val="0070C0"/>
        </w:rPr>
        <w:t xml:space="preserve"> jf. Geoteknisk risikovurdering version 3</w:t>
      </w:r>
      <w:r>
        <w:rPr>
          <w:color w:val="0070C0"/>
        </w:rPr>
        <w:t xml:space="preserve">. </w:t>
      </w:r>
    </w:p>
    <w:p w14:paraId="34EB7F08" w14:textId="77777777" w:rsidR="00A57688" w:rsidRDefault="00A57688" w:rsidP="00A57688">
      <w:pPr>
        <w:jc w:val="both"/>
        <w:rPr>
          <w:color w:val="0070C0"/>
        </w:rPr>
      </w:pPr>
      <w:r>
        <w:rPr>
          <w:noProof/>
        </w:rPr>
        <w:drawing>
          <wp:inline distT="0" distB="0" distL="0" distR="0" wp14:anchorId="309899D8" wp14:editId="6952BA33">
            <wp:extent cx="5731510" cy="4617720"/>
            <wp:effectExtent l="0" t="0" r="254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4617720"/>
                    </a:xfrm>
                    <a:prstGeom prst="rect">
                      <a:avLst/>
                    </a:prstGeom>
                  </pic:spPr>
                </pic:pic>
              </a:graphicData>
            </a:graphic>
          </wp:inline>
        </w:drawing>
      </w:r>
    </w:p>
    <w:p w14:paraId="497535AA" w14:textId="77777777" w:rsidR="00A57688" w:rsidRPr="00DF36C9" w:rsidRDefault="00A57688" w:rsidP="00A57688">
      <w:pPr>
        <w:pStyle w:val="Billedtekst"/>
        <w:rPr>
          <w:b w:val="0"/>
          <w:bCs w:val="0"/>
          <w:i/>
          <w:iCs/>
          <w:color w:val="0070C0"/>
        </w:rPr>
      </w:pPr>
      <w:r w:rsidRPr="00DF36C9">
        <w:rPr>
          <w:b w:val="0"/>
          <w:bCs w:val="0"/>
          <w:i/>
          <w:iCs/>
          <w:color w:val="0070C0"/>
        </w:rPr>
        <w:t xml:space="preserve">Figur </w:t>
      </w:r>
      <w:r w:rsidRPr="00DF36C9">
        <w:rPr>
          <w:b w:val="0"/>
          <w:bCs w:val="0"/>
          <w:i/>
          <w:iCs/>
          <w:color w:val="0070C0"/>
        </w:rPr>
        <w:fldChar w:fldCharType="begin"/>
      </w:r>
      <w:r w:rsidRPr="00DF36C9">
        <w:rPr>
          <w:b w:val="0"/>
          <w:bCs w:val="0"/>
          <w:i/>
          <w:iCs/>
          <w:color w:val="0070C0"/>
        </w:rPr>
        <w:instrText xml:space="preserve"> SEQ Figur \* ARABIC </w:instrText>
      </w:r>
      <w:r w:rsidRPr="00DF36C9">
        <w:rPr>
          <w:b w:val="0"/>
          <w:bCs w:val="0"/>
          <w:i/>
          <w:iCs/>
          <w:color w:val="0070C0"/>
        </w:rPr>
        <w:fldChar w:fldCharType="separate"/>
      </w:r>
      <w:r w:rsidRPr="00DF36C9">
        <w:rPr>
          <w:b w:val="0"/>
          <w:bCs w:val="0"/>
          <w:i/>
          <w:iCs/>
          <w:noProof/>
          <w:color w:val="0070C0"/>
        </w:rPr>
        <w:t>1</w:t>
      </w:r>
      <w:r w:rsidRPr="00DF36C9">
        <w:rPr>
          <w:b w:val="0"/>
          <w:bCs w:val="0"/>
          <w:i/>
          <w:iCs/>
          <w:color w:val="0070C0"/>
        </w:rPr>
        <w:fldChar w:fldCharType="end"/>
      </w:r>
      <w:r w:rsidRPr="00DF36C9">
        <w:rPr>
          <w:b w:val="0"/>
          <w:bCs w:val="0"/>
          <w:i/>
          <w:iCs/>
          <w:color w:val="0070C0"/>
        </w:rPr>
        <w:t xml:space="preserve"> GEUS jordartskort</w:t>
      </w:r>
      <w:r>
        <w:rPr>
          <w:b w:val="0"/>
          <w:bCs w:val="0"/>
          <w:i/>
          <w:iCs/>
          <w:color w:val="0070C0"/>
        </w:rPr>
        <w:t xml:space="preserve"> med højdekurver</w:t>
      </w:r>
      <w:r w:rsidRPr="00DF36C9">
        <w:rPr>
          <w:b w:val="0"/>
          <w:bCs w:val="0"/>
          <w:i/>
          <w:iCs/>
          <w:color w:val="0070C0"/>
        </w:rPr>
        <w:t xml:space="preserve"> ved krydsningsstedet. Lyserød = smeltevandsan</w:t>
      </w:r>
      <w:r>
        <w:rPr>
          <w:b w:val="0"/>
          <w:bCs w:val="0"/>
          <w:i/>
          <w:iCs/>
          <w:color w:val="0070C0"/>
        </w:rPr>
        <w:t>d</w:t>
      </w:r>
      <w:r w:rsidRPr="00DF36C9">
        <w:rPr>
          <w:b w:val="0"/>
          <w:bCs w:val="0"/>
          <w:i/>
          <w:iCs/>
          <w:color w:val="0070C0"/>
        </w:rPr>
        <w:t>, Mørkegrøn = ferskvandssand, lysegrøn = ferskvandsler</w:t>
      </w:r>
    </w:p>
    <w:p w14:paraId="3B696F56" w14:textId="77777777" w:rsidR="00F43402" w:rsidRDefault="00F43402" w:rsidP="00F43402">
      <w:pPr>
        <w:pStyle w:val="Overskrift2"/>
        <w:numPr>
          <w:ilvl w:val="1"/>
          <w:numId w:val="15"/>
        </w:numPr>
      </w:pPr>
      <w:bookmarkStart w:id="39" w:name="_Toc145598124"/>
      <w:bookmarkStart w:id="40" w:name="_Toc156853184"/>
      <w:bookmarkStart w:id="41" w:name="_Toc156902792"/>
      <w:r>
        <w:t>Beskrivelse af boretracé</w:t>
      </w:r>
      <w:bookmarkEnd w:id="39"/>
      <w:bookmarkEnd w:id="40"/>
      <w:bookmarkEnd w:id="41"/>
    </w:p>
    <w:p w14:paraId="56E10E0F" w14:textId="2BAD8352" w:rsidR="00F43402" w:rsidRDefault="00A36E64" w:rsidP="00F43402">
      <w:pPr>
        <w:pStyle w:val="Overskrift3"/>
        <w:numPr>
          <w:ilvl w:val="2"/>
          <w:numId w:val="15"/>
        </w:numPr>
      </w:pPr>
      <w:bookmarkStart w:id="42" w:name="_Toc156853185"/>
      <w:bookmarkStart w:id="43" w:name="_Toc156902793"/>
      <w:r>
        <w:t>Banens</w:t>
      </w:r>
      <w:r w:rsidR="007038BF">
        <w:t xml:space="preserve"> stabilitet</w:t>
      </w:r>
      <w:bookmarkEnd w:id="42"/>
      <w:bookmarkEnd w:id="43"/>
    </w:p>
    <w:p w14:paraId="12E52ACC" w14:textId="77777777" w:rsidR="00F43402" w:rsidRPr="00A047A7" w:rsidRDefault="00F43402" w:rsidP="00F43402">
      <w:pPr>
        <w:jc w:val="both"/>
        <w:rPr>
          <w:color w:val="0070C0"/>
        </w:rPr>
      </w:pPr>
      <w:r w:rsidRPr="00A047A7">
        <w:rPr>
          <w:color w:val="0070C0"/>
        </w:rPr>
        <w:t xml:space="preserve">I henhold til Teknisk Meddelelse 62 </w:t>
      </w:r>
      <w:r>
        <w:rPr>
          <w:color w:val="0070C0"/>
        </w:rPr>
        <w:t xml:space="preserve">(TM62) </w:t>
      </w:r>
      <w:r w:rsidRPr="00A047A7">
        <w:rPr>
          <w:color w:val="0070C0"/>
        </w:rPr>
        <w:t xml:space="preserve">skal der foretages en geoteknisk vurdering banens stabilitet, hvor sikkerheden mod brud skal henføres til CC3.  </w:t>
      </w:r>
    </w:p>
    <w:p w14:paraId="7CA78350" w14:textId="77777777" w:rsidR="00F43402" w:rsidRPr="00A047A7" w:rsidRDefault="00F43402" w:rsidP="00F43402">
      <w:pPr>
        <w:jc w:val="both"/>
        <w:rPr>
          <w:color w:val="0070C0"/>
        </w:rPr>
      </w:pPr>
    </w:p>
    <w:p w14:paraId="41657E89" w14:textId="39E6669D" w:rsidR="00F43402" w:rsidRDefault="00F43402" w:rsidP="00F43402">
      <w:pPr>
        <w:jc w:val="both"/>
        <w:rPr>
          <w:color w:val="0070C0"/>
        </w:rPr>
      </w:pPr>
      <w:proofErr w:type="spellStart"/>
      <w:r w:rsidRPr="00E6183E">
        <w:rPr>
          <w:color w:val="0070C0"/>
        </w:rPr>
        <w:t>Vejl</w:t>
      </w:r>
      <w:proofErr w:type="spellEnd"/>
      <w:r w:rsidRPr="00E6183E">
        <w:rPr>
          <w:color w:val="0070C0"/>
        </w:rPr>
        <w:t xml:space="preserve">: </w:t>
      </w:r>
      <w:r w:rsidRPr="00A047A7">
        <w:rPr>
          <w:color w:val="0070C0"/>
        </w:rPr>
        <w:t xml:space="preserve">På baggrund </w:t>
      </w:r>
      <w:r>
        <w:rPr>
          <w:color w:val="0070C0"/>
        </w:rPr>
        <w:t xml:space="preserve">af </w:t>
      </w:r>
      <w:r w:rsidRPr="00A047A7">
        <w:rPr>
          <w:color w:val="0070C0"/>
        </w:rPr>
        <w:t xml:space="preserve">lokale forhold vælges placering, således det er muligt at overholde krav om CC3/den eksisterende sikkerhed ikke forringes. I tilfælde af, at det kun er muligt at sikre CC3 ved hjælp af en afstivning, vil afstivning være sikkerhedsbærende og skal valideres. Bemærk, </w:t>
      </w:r>
      <w:r w:rsidR="00466B7A">
        <w:rPr>
          <w:color w:val="0070C0"/>
        </w:rPr>
        <w:t xml:space="preserve">at ved </w:t>
      </w:r>
      <w:r w:rsidRPr="00A047A7">
        <w:rPr>
          <w:color w:val="0070C0"/>
        </w:rPr>
        <w:t xml:space="preserve">en sikkerhedsbærende </w:t>
      </w:r>
      <w:r w:rsidRPr="00DD3D70">
        <w:rPr>
          <w:color w:val="0070C0"/>
        </w:rPr>
        <w:t xml:space="preserve">afstivning </w:t>
      </w:r>
      <w:r w:rsidR="00582AE0">
        <w:rPr>
          <w:color w:val="0070C0"/>
        </w:rPr>
        <w:t>skal der anvendes den fulde CSM-pakke</w:t>
      </w:r>
      <w:r w:rsidRPr="00DD3D70">
        <w:rPr>
          <w:color w:val="0070C0"/>
        </w:rPr>
        <w:t>. Derfor kan det være en god ide at undersøge om det er muligt at få etableret ledningen i en sporspærring. Bemærk, hvis banen ligger i afgravning</w:t>
      </w:r>
      <w:r w:rsidR="001A06EB">
        <w:rPr>
          <w:color w:val="0070C0"/>
        </w:rPr>
        <w:t xml:space="preserve"> </w:t>
      </w:r>
      <w:r w:rsidRPr="00DD3D70">
        <w:rPr>
          <w:color w:val="0070C0"/>
        </w:rPr>
        <w:t xml:space="preserve">vil </w:t>
      </w:r>
      <w:r w:rsidR="032D5C07" w:rsidRPr="00DD3D70">
        <w:rPr>
          <w:color w:val="0070C0"/>
        </w:rPr>
        <w:t xml:space="preserve">der </w:t>
      </w:r>
      <w:r w:rsidRPr="00DD3D70">
        <w:rPr>
          <w:color w:val="0070C0"/>
        </w:rPr>
        <w:t>være andre driftsfarer</w:t>
      </w:r>
      <w:r w:rsidR="006C7278">
        <w:rPr>
          <w:color w:val="0070C0"/>
        </w:rPr>
        <w:t xml:space="preserve"> (f.eks. </w:t>
      </w:r>
      <w:proofErr w:type="spellStart"/>
      <w:r w:rsidR="006C7278">
        <w:rPr>
          <w:color w:val="0070C0"/>
        </w:rPr>
        <w:t>blow</w:t>
      </w:r>
      <w:proofErr w:type="spellEnd"/>
      <w:r w:rsidR="006C7278">
        <w:rPr>
          <w:color w:val="0070C0"/>
        </w:rPr>
        <w:t>-up eller osteskæreeffekten</w:t>
      </w:r>
      <w:r w:rsidR="008E1D66">
        <w:rPr>
          <w:rStyle w:val="Fodnotehenvisning"/>
          <w:color w:val="0070C0"/>
        </w:rPr>
        <w:footnoteReference w:id="5"/>
      </w:r>
      <w:r w:rsidR="006C7278">
        <w:rPr>
          <w:color w:val="0070C0"/>
        </w:rPr>
        <w:t>)</w:t>
      </w:r>
      <w:r w:rsidRPr="00DD3D70">
        <w:rPr>
          <w:color w:val="0070C0"/>
        </w:rPr>
        <w:t>, hvorfor der skal udarbejdes en geoteknisk risikovurdering.</w:t>
      </w:r>
      <w:r w:rsidR="00940044">
        <w:rPr>
          <w:color w:val="0070C0"/>
        </w:rPr>
        <w:t>’</w:t>
      </w:r>
    </w:p>
    <w:p w14:paraId="448A3B6B" w14:textId="63622096" w:rsidR="00940044" w:rsidRDefault="00940044" w:rsidP="00F43402">
      <w:pPr>
        <w:jc w:val="both"/>
        <w:rPr>
          <w:color w:val="0070C0"/>
        </w:rPr>
      </w:pPr>
    </w:p>
    <w:p w14:paraId="468910F4" w14:textId="4802F351" w:rsidR="00940044" w:rsidRPr="00E6183E" w:rsidRDefault="00940044" w:rsidP="00F43402">
      <w:pPr>
        <w:jc w:val="both"/>
        <w:rPr>
          <w:color w:val="0070C0"/>
        </w:rPr>
      </w:pPr>
      <w:r>
        <w:rPr>
          <w:color w:val="0070C0"/>
        </w:rPr>
        <w:lastRenderedPageBreak/>
        <w:t>For ledninger med en diameter &gt;500mm skal der jf. BN1-13-</w:t>
      </w:r>
      <w:r w:rsidR="006F78BA">
        <w:rPr>
          <w:color w:val="0070C0"/>
        </w:rPr>
        <w:t>4</w:t>
      </w:r>
      <w:r>
        <w:rPr>
          <w:color w:val="0070C0"/>
        </w:rPr>
        <w:t xml:space="preserve"> udføres en </w:t>
      </w:r>
      <w:r w:rsidR="008A556D">
        <w:rPr>
          <w:color w:val="0070C0"/>
        </w:rPr>
        <w:t xml:space="preserve">geoteknisk undersøgelse til vurdering af jordbunds- og grundvandsforholdene. Ved etablering af </w:t>
      </w:r>
      <w:r w:rsidR="00025F88">
        <w:rPr>
          <w:color w:val="0070C0"/>
        </w:rPr>
        <w:t xml:space="preserve">geotekniske konstruktioner (f.eks. spunsede gruber) skal der jf. </w:t>
      </w:r>
      <w:proofErr w:type="spellStart"/>
      <w:r w:rsidR="00025F88">
        <w:rPr>
          <w:color w:val="0070C0"/>
        </w:rPr>
        <w:t>Eurocode</w:t>
      </w:r>
      <w:proofErr w:type="spellEnd"/>
      <w:r w:rsidR="00025F88">
        <w:rPr>
          <w:color w:val="0070C0"/>
        </w:rPr>
        <w:t xml:space="preserve"> 7 og 0 foretages geotekniske undersøgelser.</w:t>
      </w:r>
    </w:p>
    <w:p w14:paraId="6DB42BF4" w14:textId="77777777" w:rsidR="00F43402" w:rsidRDefault="00F43402" w:rsidP="00F43402">
      <w:pPr>
        <w:jc w:val="both"/>
        <w:rPr>
          <w:color w:val="0070C0"/>
        </w:rPr>
      </w:pPr>
    </w:p>
    <w:p w14:paraId="340715D8" w14:textId="77777777" w:rsidR="00F43402" w:rsidRDefault="00F43402" w:rsidP="00F43402">
      <w:pPr>
        <w:jc w:val="both"/>
        <w:rPr>
          <w:color w:val="0070C0"/>
        </w:rPr>
      </w:pPr>
      <w:r w:rsidRPr="00D115BF">
        <w:rPr>
          <w:color w:val="0070C0"/>
        </w:rPr>
        <w:t>Brug både tekst og billede til at beskrive stedet overordnet.</w:t>
      </w:r>
      <w:r>
        <w:rPr>
          <w:color w:val="0070C0"/>
        </w:rPr>
        <w:t xml:space="preserve"> Blandt andet skal placeringen og dimensionen (D x B x L [m]) af afsender- og modtagegrube samt eventuelle aflastningsgruber, lægningsdybde osv. beskrives. </w:t>
      </w:r>
    </w:p>
    <w:p w14:paraId="0EDDD005" w14:textId="77777777" w:rsidR="00F43402" w:rsidRDefault="00F43402" w:rsidP="00F43402">
      <w:pPr>
        <w:jc w:val="both"/>
        <w:rPr>
          <w:color w:val="0070C0"/>
        </w:rPr>
      </w:pPr>
    </w:p>
    <w:p w14:paraId="6E820D68" w14:textId="2CE62BCA" w:rsidR="00F43402" w:rsidRPr="004A3344" w:rsidRDefault="00F43402" w:rsidP="00F43402">
      <w:pPr>
        <w:jc w:val="both"/>
        <w:rPr>
          <w:color w:val="0070C0"/>
          <w:u w:val="single"/>
        </w:rPr>
      </w:pPr>
      <w:r w:rsidRPr="004A3344">
        <w:rPr>
          <w:color w:val="0070C0"/>
          <w:u w:val="single"/>
        </w:rPr>
        <w:t xml:space="preserve">NB: Det er vigtigt at forholde sig til om afsende- og modtagegrube er </w:t>
      </w:r>
      <w:proofErr w:type="spellStart"/>
      <w:r w:rsidRPr="004A3344">
        <w:rPr>
          <w:color w:val="0070C0"/>
          <w:u w:val="single"/>
        </w:rPr>
        <w:t>sporbærende</w:t>
      </w:r>
      <w:proofErr w:type="spellEnd"/>
      <w:r w:rsidR="00122E5E">
        <w:rPr>
          <w:color w:val="0070C0"/>
          <w:u w:val="single"/>
        </w:rPr>
        <w:t>.</w:t>
      </w:r>
    </w:p>
    <w:p w14:paraId="0E493476" w14:textId="77777777" w:rsidR="00F43402" w:rsidRDefault="00F43402" w:rsidP="00F43402">
      <w:pPr>
        <w:jc w:val="both"/>
        <w:rPr>
          <w:color w:val="0070C0"/>
        </w:rPr>
      </w:pPr>
    </w:p>
    <w:p w14:paraId="296E5914" w14:textId="77777777" w:rsidR="00F43402" w:rsidRPr="004A3344" w:rsidRDefault="00F43402" w:rsidP="00F43402">
      <w:pPr>
        <w:jc w:val="both"/>
        <w:rPr>
          <w:i/>
          <w:color w:val="0070C0"/>
        </w:rPr>
      </w:pPr>
      <w:r>
        <w:rPr>
          <w:color w:val="0070C0"/>
        </w:rPr>
        <w:t xml:space="preserve">Eks: </w:t>
      </w:r>
      <w:r w:rsidRPr="004A3344">
        <w:rPr>
          <w:i/>
          <w:color w:val="0070C0"/>
        </w:rPr>
        <w:t xml:space="preserve">Figuren herunder viser krydsningen af banen (blå signatur for regnvandsledning og rød signatur for spildevandsledning) samt placering af afgravningsområder for afsender- og modtagegruber. </w:t>
      </w:r>
    </w:p>
    <w:p w14:paraId="095C0F50" w14:textId="77777777" w:rsidR="00F43402" w:rsidRPr="004A3344" w:rsidRDefault="00F43402" w:rsidP="00F43402">
      <w:pPr>
        <w:jc w:val="both"/>
        <w:rPr>
          <w:i/>
          <w:color w:val="0070C0"/>
        </w:rPr>
      </w:pPr>
      <w:r w:rsidRPr="004A3344">
        <w:rPr>
          <w:i/>
          <w:color w:val="0070C0"/>
        </w:rPr>
        <w:t>Figur 1 er et udsnit af tegningsmaterialet, der er vedlagt som bilag 2 og hvorpå der også forefindes et tværprofil af krydsningen.</w:t>
      </w:r>
    </w:p>
    <w:p w14:paraId="2BC428A3" w14:textId="77777777" w:rsidR="00F43402" w:rsidRPr="004A3344" w:rsidRDefault="00F43402" w:rsidP="00F43402">
      <w:pPr>
        <w:jc w:val="both"/>
        <w:rPr>
          <w:i/>
          <w:color w:val="0070C0"/>
        </w:rPr>
      </w:pPr>
      <w:r w:rsidRPr="004A3344">
        <w:rPr>
          <w:i/>
          <w:color w:val="0070C0"/>
        </w:rPr>
        <w:t xml:space="preserve">Ledningsanlægget afsluttes i ø1250 mm betonbrønde på begge sider af banen. </w:t>
      </w:r>
    </w:p>
    <w:p w14:paraId="0FC90B16" w14:textId="77777777" w:rsidR="00F43402" w:rsidRPr="004A3344" w:rsidRDefault="00F43402" w:rsidP="00F43402">
      <w:pPr>
        <w:jc w:val="both"/>
        <w:rPr>
          <w:i/>
          <w:color w:val="0070C0"/>
        </w:rPr>
      </w:pPr>
    </w:p>
    <w:p w14:paraId="2EBB0D75" w14:textId="77777777" w:rsidR="00F43402" w:rsidRPr="00E45FC3" w:rsidRDefault="00F43402" w:rsidP="00F43402">
      <w:pPr>
        <w:jc w:val="both"/>
        <w:rPr>
          <w:color w:val="0070C0"/>
        </w:rPr>
      </w:pPr>
      <w:r w:rsidRPr="00E45FC3">
        <w:rPr>
          <w:color w:val="0070C0"/>
        </w:rPr>
        <w:t>Nedenstående figurer er eksempler på illustration som kan indgå:</w:t>
      </w:r>
    </w:p>
    <w:p w14:paraId="59001067" w14:textId="77777777" w:rsidR="00F43402" w:rsidRDefault="00F43402" w:rsidP="00F43402">
      <w:pPr>
        <w:keepNext/>
        <w:jc w:val="both"/>
        <w:rPr>
          <w:highlight w:val="yellow"/>
        </w:rPr>
      </w:pPr>
      <w:r>
        <w:rPr>
          <w:noProof/>
        </w:rPr>
        <w:drawing>
          <wp:inline distT="0" distB="0" distL="0" distR="0" wp14:anchorId="192091EE" wp14:editId="118B2072">
            <wp:extent cx="5039995" cy="3346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039995" cy="3346450"/>
                    </a:xfrm>
                    <a:prstGeom prst="rect">
                      <a:avLst/>
                    </a:prstGeom>
                  </pic:spPr>
                </pic:pic>
              </a:graphicData>
            </a:graphic>
          </wp:inline>
        </w:drawing>
      </w:r>
    </w:p>
    <w:p w14:paraId="72822385" w14:textId="12AEF951" w:rsidR="00F43402" w:rsidRPr="00A047A7" w:rsidRDefault="00F43402" w:rsidP="00F43402">
      <w:pPr>
        <w:jc w:val="both"/>
        <w:rPr>
          <w:i/>
          <w:color w:val="0070C0"/>
        </w:rPr>
      </w:pPr>
      <w:r w:rsidRPr="004A3344">
        <w:rPr>
          <w:i/>
          <w:color w:val="0070C0"/>
        </w:rPr>
        <w:t xml:space="preserve">Figur </w:t>
      </w:r>
      <w:r w:rsidRPr="004A3344">
        <w:rPr>
          <w:i/>
          <w:color w:val="0070C0"/>
        </w:rPr>
        <w:fldChar w:fldCharType="begin"/>
      </w:r>
      <w:r w:rsidRPr="004A3344">
        <w:rPr>
          <w:i/>
          <w:color w:val="0070C0"/>
        </w:rPr>
        <w:instrText xml:space="preserve"> SEQ Figur \* ARABIC </w:instrText>
      </w:r>
      <w:r w:rsidRPr="004A3344">
        <w:rPr>
          <w:i/>
          <w:color w:val="0070C0"/>
        </w:rPr>
        <w:fldChar w:fldCharType="separate"/>
      </w:r>
      <w:r w:rsidR="00A57688">
        <w:rPr>
          <w:i/>
          <w:noProof/>
          <w:color w:val="0070C0"/>
        </w:rPr>
        <w:t>2</w:t>
      </w:r>
      <w:r w:rsidRPr="004A3344">
        <w:rPr>
          <w:i/>
          <w:noProof/>
          <w:color w:val="0070C0"/>
        </w:rPr>
        <w:fldChar w:fldCharType="end"/>
      </w:r>
      <w:r w:rsidRPr="004A3344">
        <w:rPr>
          <w:i/>
          <w:color w:val="0070C0"/>
        </w:rPr>
        <w:t xml:space="preserve"> Krydsningsområdet </w:t>
      </w:r>
    </w:p>
    <w:p w14:paraId="059998EF" w14:textId="77777777" w:rsidR="00F43402" w:rsidRDefault="00F43402" w:rsidP="00F43402"/>
    <w:p w14:paraId="708CC6CA" w14:textId="42E0A21E" w:rsidR="00F43402" w:rsidRDefault="00F43402" w:rsidP="00F43402">
      <w:pPr>
        <w:jc w:val="both"/>
      </w:pPr>
    </w:p>
    <w:p w14:paraId="684E272C" w14:textId="77777777" w:rsidR="00F43402" w:rsidRDefault="00F43402" w:rsidP="00F43402">
      <w:pPr>
        <w:jc w:val="both"/>
        <w:rPr>
          <w:color w:val="0070C0"/>
        </w:rPr>
      </w:pPr>
    </w:p>
    <w:p w14:paraId="1941AD3C" w14:textId="77777777" w:rsidR="00F43402" w:rsidRDefault="00F43402" w:rsidP="00F43402">
      <w:pPr>
        <w:jc w:val="both"/>
        <w:rPr>
          <w:color w:val="0070C0"/>
        </w:rPr>
      </w:pPr>
    </w:p>
    <w:p w14:paraId="079FA001" w14:textId="77777777" w:rsidR="00F43402" w:rsidRDefault="00F43402" w:rsidP="00F43402">
      <w:pPr>
        <w:jc w:val="both"/>
        <w:rPr>
          <w:color w:val="0070C0"/>
        </w:rPr>
      </w:pPr>
    </w:p>
    <w:p w14:paraId="11CA0B9A" w14:textId="77777777" w:rsidR="00F43402" w:rsidRDefault="00F43402" w:rsidP="00F43402">
      <w:pPr>
        <w:jc w:val="both"/>
        <w:rPr>
          <w:color w:val="0070C0"/>
        </w:rPr>
      </w:pPr>
    </w:p>
    <w:p w14:paraId="082A54DC" w14:textId="313A336C" w:rsidR="00F43402" w:rsidRPr="00A75C07" w:rsidRDefault="00F31E79" w:rsidP="00A75C07">
      <w:pPr>
        <w:spacing w:before="100" w:beforeAutospacing="1" w:after="100" w:afterAutospacing="1" w:line="240" w:lineRule="auto"/>
        <w:rPr>
          <w:rFonts w:ascii="Times New Roman" w:eastAsia="Times New Roman" w:hAnsi="Times New Roman" w:cs="Times New Roman"/>
          <w:sz w:val="24"/>
          <w:szCs w:val="24"/>
          <w:lang w:eastAsia="da-DK"/>
        </w:rPr>
      </w:pPr>
      <w:r w:rsidRPr="00F31E79">
        <w:rPr>
          <w:rFonts w:ascii="Times New Roman" w:eastAsia="Times New Roman" w:hAnsi="Times New Roman" w:cs="Times New Roman"/>
          <w:noProof/>
          <w:sz w:val="24"/>
          <w:szCs w:val="24"/>
          <w:lang w:eastAsia="da-DK"/>
        </w:rPr>
        <w:lastRenderedPageBreak/>
        <w:drawing>
          <wp:inline distT="0" distB="0" distL="0" distR="0" wp14:anchorId="78BED92A" wp14:editId="26B71757">
            <wp:extent cx="5872867" cy="2915285"/>
            <wp:effectExtent l="19050" t="19050" r="13970" b="18415"/>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2807" cy="2920219"/>
                    </a:xfrm>
                    <a:prstGeom prst="rect">
                      <a:avLst/>
                    </a:prstGeom>
                    <a:noFill/>
                    <a:ln>
                      <a:solidFill>
                        <a:schemeClr val="tx1"/>
                      </a:solidFill>
                    </a:ln>
                  </pic:spPr>
                </pic:pic>
              </a:graphicData>
            </a:graphic>
          </wp:inline>
        </w:drawing>
      </w:r>
      <w:r w:rsidR="00F43402" w:rsidRPr="004A3344">
        <w:rPr>
          <w:i/>
          <w:color w:val="0070C0"/>
        </w:rPr>
        <w:t>Figur 3 Eksempel på længdeprofil af krydsning</w:t>
      </w:r>
      <w:r w:rsidR="00F43402">
        <w:rPr>
          <w:i/>
          <w:color w:val="0070C0"/>
        </w:rPr>
        <w:t>.</w:t>
      </w:r>
    </w:p>
    <w:p w14:paraId="5B062AAD" w14:textId="77777777" w:rsidR="00F43402" w:rsidRDefault="00F43402" w:rsidP="00F43402">
      <w:pPr>
        <w:rPr>
          <w:lang w:eastAsia="da-DK"/>
        </w:rPr>
      </w:pPr>
    </w:p>
    <w:p w14:paraId="16A015E0" w14:textId="16771A56" w:rsidR="00F43402" w:rsidRDefault="007038BF" w:rsidP="00F43402">
      <w:pPr>
        <w:pStyle w:val="Overskrift3"/>
        <w:numPr>
          <w:ilvl w:val="2"/>
          <w:numId w:val="15"/>
        </w:numPr>
      </w:pPr>
      <w:bookmarkStart w:id="44" w:name="_Toc156853186"/>
      <w:bookmarkStart w:id="45" w:name="_Toc156902794"/>
      <w:r>
        <w:t>Sporets højderetning</w:t>
      </w:r>
      <w:bookmarkEnd w:id="44"/>
      <w:bookmarkEnd w:id="45"/>
    </w:p>
    <w:p w14:paraId="40E1C448" w14:textId="167E4666" w:rsidR="00926749" w:rsidRDefault="00F43402" w:rsidP="00F43402">
      <w:pPr>
        <w:rPr>
          <w:color w:val="0070C0"/>
        </w:rPr>
      </w:pPr>
      <w:r w:rsidRPr="00A047A7">
        <w:rPr>
          <w:color w:val="0070C0"/>
        </w:rPr>
        <w:t>I henhold til afsnit 13.2 i BN1-38-6 skal der foretages en vurdering af ændringer af sporets højdebeliggenhed, som følge af boremetoden/akkumulerende effekt</w:t>
      </w:r>
      <w:r w:rsidR="00575FE3">
        <w:rPr>
          <w:color w:val="0070C0"/>
        </w:rPr>
        <w:t xml:space="preserve"> f. eks ved flere parallelle boringer</w:t>
      </w:r>
      <w:r w:rsidR="00B3703C">
        <w:rPr>
          <w:color w:val="0070C0"/>
        </w:rPr>
        <w:t xml:space="preserve"> eller andre arbejder</w:t>
      </w:r>
      <w:r w:rsidRPr="00A047A7">
        <w:rPr>
          <w:color w:val="0070C0"/>
        </w:rPr>
        <w:t>.</w:t>
      </w:r>
    </w:p>
    <w:p w14:paraId="2959B4EA" w14:textId="77777777" w:rsidR="00926749" w:rsidRDefault="00926749" w:rsidP="00F43402">
      <w:pPr>
        <w:rPr>
          <w:color w:val="0070C0"/>
        </w:rPr>
      </w:pPr>
    </w:p>
    <w:p w14:paraId="167402DA" w14:textId="40535991" w:rsidR="00F43402" w:rsidRPr="00A047A7" w:rsidRDefault="00926749" w:rsidP="00F43402">
      <w:pPr>
        <w:rPr>
          <w:color w:val="0070C0"/>
        </w:rPr>
      </w:pPr>
      <w:proofErr w:type="spellStart"/>
      <w:r>
        <w:rPr>
          <w:color w:val="0070C0"/>
        </w:rPr>
        <w:t>Vejl</w:t>
      </w:r>
      <w:proofErr w:type="spellEnd"/>
      <w:r>
        <w:rPr>
          <w:color w:val="0070C0"/>
        </w:rPr>
        <w:t xml:space="preserve">: </w:t>
      </w:r>
      <w:r w:rsidR="004B1BFB">
        <w:rPr>
          <w:color w:val="0070C0"/>
        </w:rPr>
        <w:t xml:space="preserve">Projektet skal forholde sig til risikoen for </w:t>
      </w:r>
      <w:proofErr w:type="spellStart"/>
      <w:r w:rsidR="004B1BFB">
        <w:rPr>
          <w:color w:val="0070C0"/>
        </w:rPr>
        <w:t>blow</w:t>
      </w:r>
      <w:proofErr w:type="spellEnd"/>
      <w:r w:rsidR="007F1EC9">
        <w:rPr>
          <w:color w:val="0070C0"/>
        </w:rPr>
        <w:t>-</w:t>
      </w:r>
      <w:r w:rsidR="004B1BFB">
        <w:rPr>
          <w:color w:val="0070C0"/>
        </w:rPr>
        <w:t xml:space="preserve">up. Dette kan f.eks. gøre ved at projektet forholder sig til den forventede mængde boremudder samt trykket på boremudderet. Hvis der ved tidligere boringer i området eller ved lignende forhold (f.eks. nyanlagte dræn/grøfter) er observeret </w:t>
      </w:r>
      <w:proofErr w:type="spellStart"/>
      <w:r w:rsidR="004B1BFB">
        <w:rPr>
          <w:color w:val="0070C0"/>
        </w:rPr>
        <w:t>blow</w:t>
      </w:r>
      <w:proofErr w:type="spellEnd"/>
      <w:r w:rsidR="007F1EC9">
        <w:rPr>
          <w:color w:val="0070C0"/>
        </w:rPr>
        <w:t>-</w:t>
      </w:r>
      <w:r w:rsidR="004B1BFB">
        <w:rPr>
          <w:color w:val="0070C0"/>
        </w:rPr>
        <w:t>up, skal projektet forholde sig til dette.</w:t>
      </w:r>
    </w:p>
    <w:p w14:paraId="7B9E1BD1" w14:textId="77777777" w:rsidR="00F43402" w:rsidRPr="00A047A7" w:rsidRDefault="00F43402" w:rsidP="00F43402">
      <w:pPr>
        <w:rPr>
          <w:color w:val="0070C0"/>
        </w:rPr>
      </w:pPr>
    </w:p>
    <w:p w14:paraId="7B9E0AB9" w14:textId="65EFD2A5" w:rsidR="00F43402" w:rsidRPr="00A047A7" w:rsidRDefault="00F43402" w:rsidP="00F43402">
      <w:pPr>
        <w:rPr>
          <w:color w:val="0070C0"/>
        </w:rPr>
      </w:pPr>
      <w:proofErr w:type="spellStart"/>
      <w:r w:rsidRPr="00DD3D70">
        <w:rPr>
          <w:color w:val="0070C0"/>
        </w:rPr>
        <w:t>Vejl</w:t>
      </w:r>
      <w:proofErr w:type="spellEnd"/>
      <w:r w:rsidRPr="00DD3D70">
        <w:rPr>
          <w:color w:val="0070C0"/>
        </w:rPr>
        <w:t xml:space="preserve">: Hvis der er andre driftsfarer end overcuttet fra boringen, skal der udarbejdes en geoteknisk risikovurdering. Retningslinjer herfor er beskrevet i Geoteknisk risikovurdering version 3.0. Andre driftsfarer kan være </w:t>
      </w:r>
      <w:proofErr w:type="spellStart"/>
      <w:r w:rsidRPr="00DD3D70">
        <w:rPr>
          <w:color w:val="0070C0"/>
        </w:rPr>
        <w:t>blow</w:t>
      </w:r>
      <w:proofErr w:type="spellEnd"/>
      <w:r w:rsidR="006F2BEB">
        <w:rPr>
          <w:color w:val="0070C0"/>
        </w:rPr>
        <w:t>-</w:t>
      </w:r>
      <w:r w:rsidRPr="00DD3D70">
        <w:rPr>
          <w:color w:val="0070C0"/>
        </w:rPr>
        <w:t>up, grundvandssænkning, nedbringelse af spuns/pæle m.m.</w:t>
      </w:r>
    </w:p>
    <w:p w14:paraId="790E4753" w14:textId="77777777" w:rsidR="00F43402" w:rsidRPr="00A047A7" w:rsidRDefault="00F43402" w:rsidP="00F43402">
      <w:pPr>
        <w:rPr>
          <w:color w:val="0070C0"/>
        </w:rPr>
      </w:pPr>
    </w:p>
    <w:p w14:paraId="33D33F8D" w14:textId="04041E51" w:rsidR="00F43402" w:rsidRPr="00A047A7" w:rsidRDefault="00F43402" w:rsidP="00F43402">
      <w:pPr>
        <w:rPr>
          <w:color w:val="0070C0"/>
        </w:rPr>
      </w:pPr>
      <w:proofErr w:type="spellStart"/>
      <w:r w:rsidRPr="03B84604">
        <w:rPr>
          <w:color w:val="0070C0"/>
        </w:rPr>
        <w:t>Vejl</w:t>
      </w:r>
      <w:proofErr w:type="spellEnd"/>
      <w:r w:rsidRPr="03B84604">
        <w:rPr>
          <w:color w:val="0070C0"/>
        </w:rPr>
        <w:t xml:space="preserve">: Hvis der udføres </w:t>
      </w:r>
      <w:proofErr w:type="gramStart"/>
      <w:r w:rsidRPr="03B84604">
        <w:rPr>
          <w:color w:val="0070C0"/>
        </w:rPr>
        <w:t>andre</w:t>
      </w:r>
      <w:proofErr w:type="gramEnd"/>
      <w:r w:rsidRPr="03B84604">
        <w:rPr>
          <w:color w:val="0070C0"/>
        </w:rPr>
        <w:t xml:space="preserve"> arbejder i nærheden som </w:t>
      </w:r>
      <w:r w:rsidR="25C1EB49" w:rsidRPr="03B84604">
        <w:rPr>
          <w:color w:val="0070C0"/>
        </w:rPr>
        <w:t>kan</w:t>
      </w:r>
      <w:r w:rsidRPr="03B84604">
        <w:rPr>
          <w:color w:val="0070C0"/>
        </w:rPr>
        <w:t xml:space="preserve"> påvirke sporets beliggenhed f.eks. nedbringelse af afstivning eller grundvandssænkning skal det være den akkumulerende sætning der skal angives i dette afsnit.</w:t>
      </w:r>
    </w:p>
    <w:p w14:paraId="4A39DC90" w14:textId="77777777" w:rsidR="00F43402" w:rsidRPr="00A047A7" w:rsidRDefault="00F43402" w:rsidP="00F43402">
      <w:pPr>
        <w:rPr>
          <w:color w:val="0070C0"/>
        </w:rPr>
      </w:pPr>
    </w:p>
    <w:p w14:paraId="6490B470" w14:textId="2377874B" w:rsidR="00A42C76" w:rsidRDefault="000F1D91" w:rsidP="00F43402">
      <w:pPr>
        <w:rPr>
          <w:color w:val="0070C0"/>
        </w:rPr>
      </w:pPr>
      <w:proofErr w:type="spellStart"/>
      <w:r w:rsidRPr="001B774E">
        <w:rPr>
          <w:color w:val="0070C0"/>
        </w:rPr>
        <w:t>Vejl</w:t>
      </w:r>
      <w:proofErr w:type="spellEnd"/>
      <w:r w:rsidRPr="001B774E">
        <w:rPr>
          <w:color w:val="0070C0"/>
        </w:rPr>
        <w:t>: Hvis røret ikke er vinkelret på sporet/</w:t>
      </w:r>
      <w:proofErr w:type="gramStart"/>
      <w:r w:rsidRPr="001B774E">
        <w:rPr>
          <w:color w:val="0070C0"/>
        </w:rPr>
        <w:t>sporene</w:t>
      </w:r>
      <w:proofErr w:type="gramEnd"/>
      <w:r w:rsidRPr="001B774E">
        <w:rPr>
          <w:color w:val="0070C0"/>
        </w:rPr>
        <w:t xml:space="preserve"> skal der tages stilling til differencesætninger/vridningsfejl, hvorefter projektet skal i dialog med TPE Spor.</w:t>
      </w:r>
    </w:p>
    <w:p w14:paraId="689466C8" w14:textId="77777777" w:rsidR="000F1D91" w:rsidRDefault="000F1D91" w:rsidP="00F43402">
      <w:pPr>
        <w:rPr>
          <w:color w:val="0070C0"/>
        </w:rPr>
      </w:pPr>
    </w:p>
    <w:p w14:paraId="2F381FC7" w14:textId="726C44B3" w:rsidR="00A42C76" w:rsidRPr="002E7F42" w:rsidRDefault="001966E5" w:rsidP="00F43402">
      <w:pPr>
        <w:rPr>
          <w:color w:val="0070C0"/>
        </w:rPr>
      </w:pPr>
      <w:bookmarkStart w:id="46" w:name="_Hlk148441325"/>
      <w:proofErr w:type="spellStart"/>
      <w:r>
        <w:rPr>
          <w:color w:val="0070C0"/>
        </w:rPr>
        <w:t>Vejl</w:t>
      </w:r>
      <w:proofErr w:type="spellEnd"/>
      <w:r>
        <w:rPr>
          <w:color w:val="0070C0"/>
        </w:rPr>
        <w:t xml:space="preserve">: </w:t>
      </w:r>
      <w:r w:rsidR="00A42C76">
        <w:rPr>
          <w:color w:val="0070C0"/>
        </w:rPr>
        <w:t>Indsæt gerne figur</w:t>
      </w:r>
      <w:r w:rsidR="00905BB2">
        <w:rPr>
          <w:color w:val="0070C0"/>
        </w:rPr>
        <w:t>/tabel</w:t>
      </w:r>
      <w:r w:rsidR="00A42C76">
        <w:rPr>
          <w:color w:val="0070C0"/>
        </w:rPr>
        <w:t xml:space="preserve"> med sætningsberegning og angiv den teoretisk beregnet sætning.</w:t>
      </w:r>
      <w:r w:rsidR="00905BB2">
        <w:rPr>
          <w:color w:val="0070C0"/>
        </w:rPr>
        <w:t xml:space="preserve"> </w:t>
      </w:r>
      <w:bookmarkStart w:id="47" w:name="_Hlk148441407"/>
      <w:r w:rsidR="00905BB2">
        <w:rPr>
          <w:color w:val="0070C0"/>
        </w:rPr>
        <w:t xml:space="preserve">Henvis ligeledes til evt. </w:t>
      </w:r>
      <w:proofErr w:type="spellStart"/>
      <w:r w:rsidR="00905BB2">
        <w:rPr>
          <w:color w:val="0070C0"/>
        </w:rPr>
        <w:t>Plaxis</w:t>
      </w:r>
      <w:proofErr w:type="spellEnd"/>
      <w:r w:rsidR="00F942F1">
        <w:rPr>
          <w:color w:val="0070C0"/>
        </w:rPr>
        <w:t xml:space="preserve">, </w:t>
      </w:r>
      <w:proofErr w:type="spellStart"/>
      <w:r w:rsidR="00F942F1">
        <w:rPr>
          <w:color w:val="0070C0"/>
        </w:rPr>
        <w:t>finite</w:t>
      </w:r>
      <w:proofErr w:type="spellEnd"/>
      <w:r w:rsidR="00F942F1">
        <w:rPr>
          <w:color w:val="0070C0"/>
        </w:rPr>
        <w:t xml:space="preserve"> element</w:t>
      </w:r>
      <w:r w:rsidR="00905BB2">
        <w:rPr>
          <w:color w:val="0070C0"/>
        </w:rPr>
        <w:t xml:space="preserve"> beregninger eller lign.</w:t>
      </w:r>
      <w:bookmarkEnd w:id="47"/>
    </w:p>
    <w:bookmarkEnd w:id="46"/>
    <w:p w14:paraId="36A571A0" w14:textId="77777777" w:rsidR="00F43402" w:rsidRDefault="00F43402" w:rsidP="00F43402">
      <w:pPr>
        <w:rPr>
          <w:lang w:eastAsia="da-DK"/>
        </w:rPr>
      </w:pPr>
    </w:p>
    <w:p w14:paraId="0404CDDC" w14:textId="77777777" w:rsidR="00F43402" w:rsidRDefault="00F43402" w:rsidP="00F43402">
      <w:pPr>
        <w:pStyle w:val="Overskrift2"/>
        <w:numPr>
          <w:ilvl w:val="1"/>
          <w:numId w:val="15"/>
        </w:numPr>
      </w:pPr>
      <w:bookmarkStart w:id="48" w:name="_Toc145598127"/>
      <w:bookmarkStart w:id="49" w:name="_Toc156853187"/>
      <w:bookmarkStart w:id="50" w:name="_Toc156902795"/>
      <w:r>
        <w:lastRenderedPageBreak/>
        <w:t>Anlægsmetode – boremetoden</w:t>
      </w:r>
      <w:bookmarkEnd w:id="48"/>
      <w:bookmarkEnd w:id="49"/>
      <w:bookmarkEnd w:id="50"/>
    </w:p>
    <w:p w14:paraId="475A3661" w14:textId="7B25CD9E" w:rsidR="00F43402" w:rsidRPr="00F9201C" w:rsidRDefault="00F43402" w:rsidP="00F43402">
      <w:pPr>
        <w:rPr>
          <w:i/>
        </w:rPr>
      </w:pPr>
      <w:r w:rsidRPr="00F9201C">
        <w:rPr>
          <w:color w:val="0070C0"/>
        </w:rPr>
        <w:t xml:space="preserve">Henvisning til bilag:   </w:t>
      </w:r>
      <w:hyperlink r:id="rId24" w:history="1">
        <w:r w:rsidR="00A75C07">
          <w:rPr>
            <w:rStyle w:val="Hyperlink"/>
          </w:rPr>
          <w:t>Styrbare metoder - Bygherrevejledning</w:t>
        </w:r>
      </w:hyperlink>
      <w:r w:rsidRPr="00F9201C">
        <w:rPr>
          <w:i/>
          <w:color w:val="0070C0"/>
        </w:rPr>
        <w:t>- dette link henviser til den nyeste udgave fra januar 2012</w:t>
      </w:r>
      <w:r w:rsidR="00D149BC">
        <w:rPr>
          <w:i/>
          <w:color w:val="0070C0"/>
        </w:rPr>
        <w:t>, revideret i januar 2024</w:t>
      </w:r>
      <w:r w:rsidR="00AC4249">
        <w:rPr>
          <w:i/>
          <w:color w:val="0070C0"/>
        </w:rPr>
        <w:t>.</w:t>
      </w:r>
    </w:p>
    <w:p w14:paraId="6AE50FB0" w14:textId="27652C89" w:rsidR="00F43402" w:rsidRDefault="00F43402" w:rsidP="00F43402">
      <w:pPr>
        <w:rPr>
          <w:color w:val="0070C0"/>
        </w:rPr>
      </w:pPr>
      <w:r w:rsidRPr="00F9201C">
        <w:rPr>
          <w:color w:val="0070C0"/>
        </w:rPr>
        <w:t>Angiv kapitel (</w:t>
      </w:r>
      <w:r w:rsidR="0062621F">
        <w:rPr>
          <w:color w:val="0070C0"/>
        </w:rPr>
        <w:t>f.</w:t>
      </w:r>
      <w:r w:rsidRPr="00F9201C">
        <w:rPr>
          <w:color w:val="0070C0"/>
        </w:rPr>
        <w:t>eks</w:t>
      </w:r>
      <w:r w:rsidR="006C7278">
        <w:rPr>
          <w:color w:val="0070C0"/>
        </w:rPr>
        <w:t>.</w:t>
      </w:r>
      <w:r w:rsidRPr="00F9201C">
        <w:rPr>
          <w:color w:val="0070C0"/>
        </w:rPr>
        <w:t xml:space="preserve"> 2.3 Styret </w:t>
      </w:r>
      <w:proofErr w:type="spellStart"/>
      <w:r w:rsidRPr="00F9201C">
        <w:rPr>
          <w:color w:val="0070C0"/>
        </w:rPr>
        <w:t>underboring</w:t>
      </w:r>
      <w:proofErr w:type="spellEnd"/>
      <w:r w:rsidRPr="00F9201C">
        <w:rPr>
          <w:color w:val="0070C0"/>
        </w:rPr>
        <w:t xml:space="preserve">). </w:t>
      </w:r>
      <w:r w:rsidR="006C7278">
        <w:rPr>
          <w:color w:val="0070C0"/>
        </w:rPr>
        <w:t xml:space="preserve">Ved styret </w:t>
      </w:r>
      <w:proofErr w:type="spellStart"/>
      <w:r w:rsidR="006C7278">
        <w:rPr>
          <w:color w:val="0070C0"/>
        </w:rPr>
        <w:t>underboring</w:t>
      </w:r>
      <w:proofErr w:type="spellEnd"/>
      <w:r w:rsidR="006C7278">
        <w:rPr>
          <w:color w:val="0070C0"/>
        </w:rPr>
        <w:t xml:space="preserve"> er det tilstrækkeligt at henvise til bygherrevejledning.</w:t>
      </w:r>
    </w:p>
    <w:p w14:paraId="7097B4B7" w14:textId="77777777" w:rsidR="00F43402" w:rsidRDefault="00F43402" w:rsidP="00F43402">
      <w:pPr>
        <w:rPr>
          <w:sz w:val="18"/>
          <w:szCs w:val="18"/>
        </w:rPr>
      </w:pPr>
      <w:r w:rsidRPr="00F9201C">
        <w:rPr>
          <w:color w:val="0070C0"/>
        </w:rPr>
        <w:t xml:space="preserve">Hvis metoden ikke er beskrevet i Bygherrevejledningen </w:t>
      </w:r>
      <w:r w:rsidRPr="004A3344">
        <w:rPr>
          <w:color w:val="0070C0"/>
          <w:u w:val="single"/>
        </w:rPr>
        <w:t>skal</w:t>
      </w:r>
      <w:r>
        <w:rPr>
          <w:color w:val="0070C0"/>
        </w:rPr>
        <w:t xml:space="preserve"> den </w:t>
      </w:r>
      <w:r w:rsidRPr="00F9201C">
        <w:rPr>
          <w:color w:val="0070C0"/>
        </w:rPr>
        <w:t xml:space="preserve">beskrives her. </w:t>
      </w:r>
    </w:p>
    <w:p w14:paraId="06FCD256" w14:textId="77777777" w:rsidR="00F43402" w:rsidRDefault="00F43402" w:rsidP="00F43402">
      <w:pPr>
        <w:rPr>
          <w:lang w:eastAsia="da-DK"/>
        </w:rPr>
      </w:pPr>
      <w:r>
        <w:rPr>
          <w:lang w:eastAsia="da-DK"/>
        </w:rPr>
        <w:br w:type="page"/>
      </w:r>
    </w:p>
    <w:p w14:paraId="2C1DD87A" w14:textId="77777777" w:rsidR="00F43402" w:rsidRDefault="00F43402" w:rsidP="00F43402">
      <w:pPr>
        <w:pStyle w:val="Overskrift1"/>
        <w:numPr>
          <w:ilvl w:val="0"/>
          <w:numId w:val="15"/>
        </w:numPr>
      </w:pPr>
      <w:bookmarkStart w:id="51" w:name="_Toc145598128"/>
      <w:bookmarkStart w:id="52" w:name="_Toc156853188"/>
      <w:bookmarkStart w:id="53" w:name="_Toc156902796"/>
      <w:r>
        <w:lastRenderedPageBreak/>
        <w:t>Systemafgrænsning</w:t>
      </w:r>
      <w:bookmarkEnd w:id="51"/>
      <w:bookmarkEnd w:id="52"/>
      <w:bookmarkEnd w:id="53"/>
    </w:p>
    <w:p w14:paraId="100692BF" w14:textId="77777777" w:rsidR="00F43402" w:rsidRDefault="00F43402" w:rsidP="00F43402">
      <w:pPr>
        <w:rPr>
          <w:color w:val="0070C0"/>
        </w:rPr>
      </w:pPr>
      <w:proofErr w:type="spellStart"/>
      <w:r w:rsidRPr="00F76621">
        <w:rPr>
          <w:color w:val="0070C0"/>
        </w:rPr>
        <w:t>Vejl</w:t>
      </w:r>
      <w:proofErr w:type="spellEnd"/>
      <w:r w:rsidRPr="00F76621">
        <w:rPr>
          <w:color w:val="0070C0"/>
        </w:rPr>
        <w:t xml:space="preserve">: </w:t>
      </w:r>
      <w:r w:rsidRPr="008D2449">
        <w:rPr>
          <w:color w:val="0070C0"/>
        </w:rPr>
        <w:t>Beskrivelsen af systemafgrænsning angiver omfanget af ændringen, og har til formål at synliggøre, hvad der er med i systemet, og hvad der ligger udenfor</w:t>
      </w:r>
      <w:r>
        <w:rPr>
          <w:color w:val="0070C0"/>
        </w:rPr>
        <w:t>, hvilke fag som påvirkes eller er påvirket af ændringen og derved er omfattet og hvilke som ikke er.</w:t>
      </w:r>
    </w:p>
    <w:p w14:paraId="6738555E" w14:textId="77777777" w:rsidR="00F43402" w:rsidRDefault="00F43402" w:rsidP="00F43402">
      <w:pPr>
        <w:rPr>
          <w:color w:val="0070C0"/>
        </w:rPr>
      </w:pPr>
      <w:r w:rsidRPr="00F76621">
        <w:rPr>
          <w:color w:val="0070C0"/>
        </w:rPr>
        <w:t>Hvis der tidligere er anført</w:t>
      </w:r>
      <w:r>
        <w:rPr>
          <w:color w:val="0070C0"/>
        </w:rPr>
        <w:t>,</w:t>
      </w:r>
      <w:r w:rsidRPr="00F76621">
        <w:rPr>
          <w:color w:val="0070C0"/>
        </w:rPr>
        <w:t xml:space="preserve"> at der er sporskifter eller konstruktioner</w:t>
      </w:r>
      <w:r>
        <w:rPr>
          <w:color w:val="0070C0"/>
        </w:rPr>
        <w:t xml:space="preserve"> (se afsnit 2.2 og 4.2)</w:t>
      </w:r>
      <w:r w:rsidRPr="00F76621">
        <w:rPr>
          <w:color w:val="0070C0"/>
        </w:rPr>
        <w:t xml:space="preserve"> som </w:t>
      </w:r>
      <w:r>
        <w:rPr>
          <w:color w:val="0070C0"/>
        </w:rPr>
        <w:t>påvirkes</w:t>
      </w:r>
      <w:r w:rsidRPr="00F76621">
        <w:rPr>
          <w:color w:val="0070C0"/>
        </w:rPr>
        <w:t xml:space="preserve"> af ledningskrydsningen udvides antallet af </w:t>
      </w:r>
      <w:r>
        <w:rPr>
          <w:color w:val="0070C0"/>
        </w:rPr>
        <w:t xml:space="preserve">påvirkede </w:t>
      </w:r>
      <w:r w:rsidRPr="00F76621">
        <w:rPr>
          <w:color w:val="0070C0"/>
        </w:rPr>
        <w:t>fag tilsvarende.</w:t>
      </w:r>
      <w:r>
        <w:rPr>
          <w:color w:val="0070C0"/>
        </w:rPr>
        <w:t xml:space="preserve"> </w:t>
      </w:r>
    </w:p>
    <w:p w14:paraId="772FE8E3" w14:textId="77777777" w:rsidR="00F43402" w:rsidRDefault="00F43402" w:rsidP="00F43402">
      <w:pPr>
        <w:rPr>
          <w:color w:val="0070C0"/>
        </w:rPr>
      </w:pPr>
    </w:p>
    <w:p w14:paraId="04064255" w14:textId="77777777" w:rsidR="00F43402" w:rsidRDefault="00F43402" w:rsidP="00F43402">
      <w:pPr>
        <w:rPr>
          <w:color w:val="0070C0"/>
        </w:rPr>
      </w:pPr>
      <w:r w:rsidRPr="008D2449">
        <w:rPr>
          <w:color w:val="0070C0"/>
        </w:rPr>
        <w:t xml:space="preserve">Hermed afgrænser man risikovurderingen og sandsynliggør, at der er taget højde for alle væsentlige sikkerhedsmæssige forhold. </w:t>
      </w:r>
      <w:r>
        <w:rPr>
          <w:color w:val="0070C0"/>
        </w:rPr>
        <w:t xml:space="preserve"> Oplistningen af omfattede fag og grænseflader til fag sætter også krav til de kompetencer som skal inddrages i forbindelse med vurderingen af ændringen og som skal beskrives i afsnit 8.</w:t>
      </w:r>
    </w:p>
    <w:p w14:paraId="7F2B5FB6" w14:textId="77777777" w:rsidR="00F43402" w:rsidRPr="008D2449" w:rsidRDefault="00F43402" w:rsidP="00F43402">
      <w:pPr>
        <w:rPr>
          <w:color w:val="0070C0"/>
        </w:rPr>
      </w:pPr>
    </w:p>
    <w:p w14:paraId="3E03C918" w14:textId="77777777" w:rsidR="00F43402" w:rsidRPr="00437C79" w:rsidRDefault="00F43402" w:rsidP="00F43402"/>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2558"/>
        <w:gridCol w:w="2012"/>
        <w:gridCol w:w="1843"/>
      </w:tblGrid>
      <w:tr w:rsidR="00F43402" w:rsidRPr="00437C79" w14:paraId="5D3EC533" w14:textId="77777777" w:rsidTr="00650A40">
        <w:tc>
          <w:tcPr>
            <w:tcW w:w="2518" w:type="dxa"/>
            <w:shd w:val="clear" w:color="auto" w:fill="D9D9D9" w:themeFill="background1" w:themeFillShade="D9"/>
          </w:tcPr>
          <w:p w14:paraId="324680DA" w14:textId="77777777" w:rsidR="00F43402" w:rsidRPr="003B217C" w:rsidRDefault="00F43402" w:rsidP="00650A40">
            <w:pPr>
              <w:rPr>
                <w:b/>
                <w:bCs/>
              </w:rPr>
            </w:pPr>
            <w:r w:rsidRPr="003B217C">
              <w:rPr>
                <w:b/>
                <w:bCs/>
              </w:rPr>
              <w:t>Delsystem</w:t>
            </w:r>
          </w:p>
        </w:tc>
        <w:tc>
          <w:tcPr>
            <w:tcW w:w="2558" w:type="dxa"/>
            <w:shd w:val="clear" w:color="auto" w:fill="D9D9D9" w:themeFill="background1" w:themeFillShade="D9"/>
          </w:tcPr>
          <w:p w14:paraId="55C9EA95" w14:textId="77777777" w:rsidR="00F43402" w:rsidRPr="003B217C" w:rsidRDefault="00F43402" w:rsidP="00650A40">
            <w:pPr>
              <w:rPr>
                <w:b/>
                <w:bCs/>
              </w:rPr>
            </w:pPr>
            <w:r w:rsidRPr="003B217C">
              <w:rPr>
                <w:b/>
                <w:bCs/>
              </w:rPr>
              <w:t>Fagområde</w:t>
            </w:r>
          </w:p>
        </w:tc>
        <w:tc>
          <w:tcPr>
            <w:tcW w:w="2012" w:type="dxa"/>
            <w:shd w:val="clear" w:color="auto" w:fill="D9D9D9" w:themeFill="background1" w:themeFillShade="D9"/>
          </w:tcPr>
          <w:p w14:paraId="3E394998" w14:textId="77777777" w:rsidR="00F43402" w:rsidRPr="003B217C" w:rsidRDefault="00F43402" w:rsidP="00650A40">
            <w:pPr>
              <w:rPr>
                <w:b/>
                <w:bCs/>
              </w:rPr>
            </w:pPr>
            <w:r w:rsidRPr="003B217C">
              <w:rPr>
                <w:b/>
                <w:bCs/>
              </w:rPr>
              <w:t>Ændringen</w:t>
            </w:r>
          </w:p>
        </w:tc>
        <w:tc>
          <w:tcPr>
            <w:tcW w:w="1843" w:type="dxa"/>
            <w:shd w:val="clear" w:color="auto" w:fill="D9D9D9" w:themeFill="background1" w:themeFillShade="D9"/>
          </w:tcPr>
          <w:p w14:paraId="36C92289" w14:textId="77777777" w:rsidR="00F43402" w:rsidRPr="003B217C" w:rsidRDefault="00F43402" w:rsidP="00650A40">
            <w:pPr>
              <w:rPr>
                <w:b/>
                <w:bCs/>
              </w:rPr>
            </w:pPr>
            <w:r w:rsidRPr="003B217C">
              <w:rPr>
                <w:b/>
                <w:bCs/>
              </w:rPr>
              <w:t>Fagkompetence</w:t>
            </w:r>
          </w:p>
        </w:tc>
      </w:tr>
      <w:tr w:rsidR="00A42C76" w:rsidRPr="00437C79" w14:paraId="155FA874" w14:textId="77777777" w:rsidTr="00650A40">
        <w:tc>
          <w:tcPr>
            <w:tcW w:w="2518" w:type="dxa"/>
            <w:vMerge w:val="restart"/>
          </w:tcPr>
          <w:p w14:paraId="4C2010CA" w14:textId="77777777" w:rsidR="00A42C76" w:rsidRPr="00437C79" w:rsidRDefault="00A42C76" w:rsidP="00650A40">
            <w:r w:rsidRPr="00437C79">
              <w:t>Infrastruktur (INF)</w:t>
            </w:r>
          </w:p>
        </w:tc>
        <w:tc>
          <w:tcPr>
            <w:tcW w:w="2558" w:type="dxa"/>
          </w:tcPr>
          <w:p w14:paraId="0530F85E" w14:textId="77777777" w:rsidR="00A42C76" w:rsidRPr="00437C79" w:rsidRDefault="00A42C76" w:rsidP="00650A40">
            <w:r w:rsidRPr="00437C79">
              <w:t>Spor</w:t>
            </w:r>
            <w:r w:rsidRPr="00437C79">
              <w:rPr>
                <w:rStyle w:val="Fodnotehenvisning"/>
              </w:rPr>
              <w:footnoteReference w:id="6"/>
            </w:r>
          </w:p>
        </w:tc>
        <w:tc>
          <w:tcPr>
            <w:tcW w:w="2012" w:type="dxa"/>
          </w:tcPr>
          <w:p w14:paraId="42B4DF9A" w14:textId="77777777" w:rsidR="00A42C76" w:rsidRPr="0016229A" w:rsidRDefault="00A42C76" w:rsidP="00650A40">
            <w:r>
              <w:rPr>
                <w:color w:val="0070C0"/>
              </w:rPr>
              <w:t>F.eks. Grænseflade</w:t>
            </w:r>
          </w:p>
        </w:tc>
        <w:tc>
          <w:tcPr>
            <w:tcW w:w="1843" w:type="dxa"/>
          </w:tcPr>
          <w:p w14:paraId="2FF2EC4A" w14:textId="77777777" w:rsidR="00A42C76" w:rsidRPr="00152168" w:rsidRDefault="00A42C76" w:rsidP="00650A40">
            <w:pPr>
              <w:rPr>
                <w:i/>
                <w:color w:val="0070C0"/>
              </w:rPr>
            </w:pPr>
          </w:p>
        </w:tc>
      </w:tr>
      <w:tr w:rsidR="00A42C76" w:rsidRPr="00437C79" w14:paraId="29BFD29C" w14:textId="77777777" w:rsidTr="00650A40">
        <w:tc>
          <w:tcPr>
            <w:tcW w:w="2518" w:type="dxa"/>
            <w:vMerge/>
          </w:tcPr>
          <w:p w14:paraId="11CE2E41" w14:textId="77777777" w:rsidR="00A42C76" w:rsidRPr="00437C79" w:rsidRDefault="00A42C76" w:rsidP="00650A40"/>
        </w:tc>
        <w:tc>
          <w:tcPr>
            <w:tcW w:w="2558" w:type="dxa"/>
          </w:tcPr>
          <w:p w14:paraId="2DD12B5D" w14:textId="77777777" w:rsidR="00A42C76" w:rsidRPr="00437C79" w:rsidRDefault="00A42C76" w:rsidP="00650A40">
            <w:proofErr w:type="spellStart"/>
            <w:r>
              <w:t>Fritrumsprofil</w:t>
            </w:r>
            <w:proofErr w:type="spellEnd"/>
          </w:p>
        </w:tc>
        <w:tc>
          <w:tcPr>
            <w:tcW w:w="2012" w:type="dxa"/>
          </w:tcPr>
          <w:p w14:paraId="4C7947A8" w14:textId="77777777" w:rsidR="00A42C76" w:rsidRPr="00D63F9E" w:rsidRDefault="00A42C76" w:rsidP="00650A40">
            <w:pPr>
              <w:rPr>
                <w:color w:val="0070C0"/>
              </w:rPr>
            </w:pPr>
          </w:p>
        </w:tc>
        <w:tc>
          <w:tcPr>
            <w:tcW w:w="1843" w:type="dxa"/>
          </w:tcPr>
          <w:p w14:paraId="63BECCB3" w14:textId="77777777" w:rsidR="00A42C76" w:rsidRPr="00152168" w:rsidRDefault="00A42C76" w:rsidP="00650A40">
            <w:pPr>
              <w:rPr>
                <w:i/>
                <w:color w:val="0070C0"/>
              </w:rPr>
            </w:pPr>
          </w:p>
        </w:tc>
      </w:tr>
      <w:tr w:rsidR="00A42C76" w:rsidRPr="00437C79" w14:paraId="043DEC5F" w14:textId="77777777" w:rsidTr="00650A40">
        <w:tc>
          <w:tcPr>
            <w:tcW w:w="2518" w:type="dxa"/>
            <w:vMerge/>
          </w:tcPr>
          <w:p w14:paraId="3EFF6D82" w14:textId="77777777" w:rsidR="00A42C76" w:rsidRPr="00437C79" w:rsidRDefault="00A42C76" w:rsidP="00650A40"/>
        </w:tc>
        <w:tc>
          <w:tcPr>
            <w:tcW w:w="2558" w:type="dxa"/>
          </w:tcPr>
          <w:p w14:paraId="6818EEF6" w14:textId="77777777" w:rsidR="00A42C76" w:rsidRPr="00437C79" w:rsidRDefault="00A42C76" w:rsidP="00650A40">
            <w:r>
              <w:t>Overkørsler (vejvendt del)</w:t>
            </w:r>
          </w:p>
        </w:tc>
        <w:tc>
          <w:tcPr>
            <w:tcW w:w="2012" w:type="dxa"/>
          </w:tcPr>
          <w:p w14:paraId="1F94524C" w14:textId="77777777" w:rsidR="00A42C76" w:rsidRPr="00D63F9E" w:rsidRDefault="00A42C76" w:rsidP="00650A40">
            <w:pPr>
              <w:rPr>
                <w:color w:val="0070C0"/>
              </w:rPr>
            </w:pPr>
            <w:r w:rsidRPr="00D63F9E">
              <w:rPr>
                <w:color w:val="0070C0"/>
              </w:rPr>
              <w:t xml:space="preserve">F.eks. </w:t>
            </w:r>
            <w:r>
              <w:rPr>
                <w:color w:val="0070C0"/>
              </w:rPr>
              <w:t>Grænseflade</w:t>
            </w:r>
          </w:p>
        </w:tc>
        <w:tc>
          <w:tcPr>
            <w:tcW w:w="1843" w:type="dxa"/>
          </w:tcPr>
          <w:p w14:paraId="1825FBEA" w14:textId="77777777" w:rsidR="00A42C76" w:rsidRPr="00152168" w:rsidRDefault="00A42C76" w:rsidP="00650A40">
            <w:pPr>
              <w:rPr>
                <w:i/>
                <w:color w:val="0070C0"/>
              </w:rPr>
            </w:pPr>
          </w:p>
        </w:tc>
      </w:tr>
      <w:tr w:rsidR="00A42C76" w:rsidRPr="00437C79" w14:paraId="65DA9AB0" w14:textId="77777777" w:rsidTr="00650A40">
        <w:tc>
          <w:tcPr>
            <w:tcW w:w="2518" w:type="dxa"/>
            <w:vMerge/>
          </w:tcPr>
          <w:p w14:paraId="56A19A01" w14:textId="77777777" w:rsidR="00A42C76" w:rsidRPr="00437C79" w:rsidRDefault="00A42C76" w:rsidP="00650A40"/>
        </w:tc>
        <w:tc>
          <w:tcPr>
            <w:tcW w:w="2558" w:type="dxa"/>
          </w:tcPr>
          <w:p w14:paraId="109DF9A0" w14:textId="77777777" w:rsidR="00A42C76" w:rsidRPr="00437C79" w:rsidRDefault="00A42C76" w:rsidP="00650A40">
            <w:r w:rsidRPr="00437C79">
              <w:t>Perroner</w:t>
            </w:r>
          </w:p>
        </w:tc>
        <w:tc>
          <w:tcPr>
            <w:tcW w:w="2012" w:type="dxa"/>
          </w:tcPr>
          <w:p w14:paraId="177E19C3" w14:textId="77777777" w:rsidR="00A42C76" w:rsidRPr="00D63F9E" w:rsidRDefault="00A42C76" w:rsidP="00650A40">
            <w:pPr>
              <w:rPr>
                <w:color w:val="0070C0"/>
              </w:rPr>
            </w:pPr>
          </w:p>
        </w:tc>
        <w:tc>
          <w:tcPr>
            <w:tcW w:w="1843" w:type="dxa"/>
          </w:tcPr>
          <w:p w14:paraId="5BAF0EE0" w14:textId="77777777" w:rsidR="00A42C76" w:rsidRPr="00152168" w:rsidRDefault="00A42C76" w:rsidP="00650A40">
            <w:pPr>
              <w:rPr>
                <w:i/>
                <w:color w:val="0070C0"/>
              </w:rPr>
            </w:pPr>
          </w:p>
        </w:tc>
      </w:tr>
      <w:tr w:rsidR="00A42C76" w:rsidRPr="00437C79" w14:paraId="11BCD531" w14:textId="77777777" w:rsidTr="00650A40">
        <w:tc>
          <w:tcPr>
            <w:tcW w:w="2518" w:type="dxa"/>
            <w:vMerge/>
          </w:tcPr>
          <w:p w14:paraId="0E6D40AF" w14:textId="77777777" w:rsidR="00A42C76" w:rsidRPr="00437C79" w:rsidRDefault="00A42C76" w:rsidP="00650A40"/>
        </w:tc>
        <w:tc>
          <w:tcPr>
            <w:tcW w:w="2558" w:type="dxa"/>
          </w:tcPr>
          <w:p w14:paraId="10573EE3" w14:textId="77777777" w:rsidR="00A42C76" w:rsidRPr="00437C79" w:rsidRDefault="00A42C76" w:rsidP="00650A40">
            <w:r>
              <w:t>Broer &amp; tunneller</w:t>
            </w:r>
            <w:r>
              <w:rPr>
                <w:rStyle w:val="Fodnotehenvisning"/>
              </w:rPr>
              <w:footnoteReference w:id="7"/>
            </w:r>
          </w:p>
        </w:tc>
        <w:tc>
          <w:tcPr>
            <w:tcW w:w="2012" w:type="dxa"/>
          </w:tcPr>
          <w:p w14:paraId="7E143E9D" w14:textId="77777777" w:rsidR="00A42C76" w:rsidRPr="00D63F9E" w:rsidRDefault="00A42C76" w:rsidP="00650A40">
            <w:pPr>
              <w:rPr>
                <w:color w:val="0070C0"/>
              </w:rPr>
            </w:pPr>
            <w:r>
              <w:rPr>
                <w:color w:val="0070C0"/>
              </w:rPr>
              <w:t xml:space="preserve">F.eks. </w:t>
            </w:r>
            <w:r w:rsidRPr="00D63F9E">
              <w:rPr>
                <w:color w:val="0070C0"/>
              </w:rPr>
              <w:t>Omf</w:t>
            </w:r>
            <w:r>
              <w:rPr>
                <w:color w:val="0070C0"/>
              </w:rPr>
              <w:t>attet</w:t>
            </w:r>
          </w:p>
        </w:tc>
        <w:tc>
          <w:tcPr>
            <w:tcW w:w="1843" w:type="dxa"/>
          </w:tcPr>
          <w:p w14:paraId="69B2F70E" w14:textId="77777777" w:rsidR="00A42C76" w:rsidRPr="00152168" w:rsidRDefault="00A42C76" w:rsidP="00650A40">
            <w:pPr>
              <w:rPr>
                <w:i/>
                <w:color w:val="0070C0"/>
              </w:rPr>
            </w:pPr>
          </w:p>
        </w:tc>
      </w:tr>
      <w:tr w:rsidR="00A42C76" w:rsidRPr="00437C79" w14:paraId="6E29F863" w14:textId="77777777" w:rsidTr="00650A40">
        <w:tc>
          <w:tcPr>
            <w:tcW w:w="2518" w:type="dxa"/>
            <w:vMerge/>
          </w:tcPr>
          <w:p w14:paraId="144B6B01" w14:textId="77777777" w:rsidR="00A42C76" w:rsidRPr="00437C79" w:rsidRDefault="00A42C76" w:rsidP="00650A40"/>
        </w:tc>
        <w:tc>
          <w:tcPr>
            <w:tcW w:w="2558" w:type="dxa"/>
          </w:tcPr>
          <w:p w14:paraId="2C54D3AA" w14:textId="77777777" w:rsidR="00A42C76" w:rsidRDefault="00A42C76" w:rsidP="00650A40">
            <w:r>
              <w:t>Konstruktioner</w:t>
            </w:r>
            <w:r>
              <w:rPr>
                <w:rStyle w:val="Fodnotehenvisning"/>
              </w:rPr>
              <w:footnoteReference w:id="8"/>
            </w:r>
          </w:p>
        </w:tc>
        <w:tc>
          <w:tcPr>
            <w:tcW w:w="2012" w:type="dxa"/>
          </w:tcPr>
          <w:p w14:paraId="4D48F37A" w14:textId="77777777" w:rsidR="00A42C76" w:rsidRPr="00D63F9E" w:rsidRDefault="00A42C76" w:rsidP="00650A40">
            <w:pPr>
              <w:rPr>
                <w:color w:val="0070C0"/>
              </w:rPr>
            </w:pPr>
          </w:p>
        </w:tc>
        <w:tc>
          <w:tcPr>
            <w:tcW w:w="1843" w:type="dxa"/>
          </w:tcPr>
          <w:p w14:paraId="02B17D8B" w14:textId="77777777" w:rsidR="00A42C76" w:rsidRPr="00152168" w:rsidRDefault="00A42C76" w:rsidP="00650A40">
            <w:pPr>
              <w:rPr>
                <w:i/>
                <w:color w:val="0070C0"/>
              </w:rPr>
            </w:pPr>
          </w:p>
        </w:tc>
      </w:tr>
      <w:tr w:rsidR="00A42C76" w:rsidRPr="00437C79" w14:paraId="1D74F583" w14:textId="77777777" w:rsidTr="00650A40">
        <w:tc>
          <w:tcPr>
            <w:tcW w:w="2518" w:type="dxa"/>
            <w:vMerge/>
          </w:tcPr>
          <w:p w14:paraId="5B2AE554" w14:textId="77777777" w:rsidR="00A42C76" w:rsidRPr="00437C79" w:rsidRDefault="00A42C76" w:rsidP="00650A40"/>
        </w:tc>
        <w:tc>
          <w:tcPr>
            <w:tcW w:w="2558" w:type="dxa"/>
          </w:tcPr>
          <w:p w14:paraId="17AC9F8F" w14:textId="77777777" w:rsidR="00A42C76" w:rsidRPr="00437C79" w:rsidRDefault="00A42C76" w:rsidP="00650A40">
            <w:r w:rsidRPr="00437C79">
              <w:t>Geoteknik</w:t>
            </w:r>
            <w:r>
              <w:rPr>
                <w:rStyle w:val="Fodnotehenvisning"/>
              </w:rPr>
              <w:footnoteReference w:id="9"/>
            </w:r>
          </w:p>
        </w:tc>
        <w:tc>
          <w:tcPr>
            <w:tcW w:w="2012" w:type="dxa"/>
          </w:tcPr>
          <w:p w14:paraId="5471F4D5" w14:textId="77777777" w:rsidR="00A42C76" w:rsidRPr="00D63F9E" w:rsidRDefault="00A42C76" w:rsidP="00650A40">
            <w:pPr>
              <w:rPr>
                <w:color w:val="0070C0"/>
              </w:rPr>
            </w:pPr>
            <w:r w:rsidRPr="00D63F9E">
              <w:rPr>
                <w:color w:val="0070C0"/>
              </w:rPr>
              <w:t xml:space="preserve">F.eks. </w:t>
            </w:r>
            <w:r>
              <w:rPr>
                <w:color w:val="0070C0"/>
              </w:rPr>
              <w:t>Omfattet</w:t>
            </w:r>
          </w:p>
        </w:tc>
        <w:tc>
          <w:tcPr>
            <w:tcW w:w="1843" w:type="dxa"/>
          </w:tcPr>
          <w:p w14:paraId="32CA7EF3" w14:textId="3DB965BE" w:rsidR="00A42C76" w:rsidRPr="00152168" w:rsidRDefault="00A42C76" w:rsidP="00650A40">
            <w:pPr>
              <w:rPr>
                <w:i/>
                <w:color w:val="0070C0"/>
              </w:rPr>
            </w:pPr>
            <w:r w:rsidRPr="00724027">
              <w:rPr>
                <w:i/>
                <w:color w:val="0070C0"/>
              </w:rPr>
              <w:t xml:space="preserve">F.eks. </w:t>
            </w:r>
            <w:r>
              <w:rPr>
                <w:i/>
                <w:color w:val="0070C0"/>
              </w:rPr>
              <w:t>JJE</w:t>
            </w:r>
          </w:p>
        </w:tc>
      </w:tr>
      <w:tr w:rsidR="00A42C76" w:rsidRPr="00437C79" w14:paraId="4EAE7B82" w14:textId="77777777" w:rsidTr="00650A40">
        <w:tc>
          <w:tcPr>
            <w:tcW w:w="2518" w:type="dxa"/>
            <w:vMerge/>
          </w:tcPr>
          <w:p w14:paraId="2AFB7623" w14:textId="77777777" w:rsidR="00A42C76" w:rsidRPr="00437C79" w:rsidRDefault="00A42C76" w:rsidP="00650A40"/>
        </w:tc>
        <w:tc>
          <w:tcPr>
            <w:tcW w:w="2558" w:type="dxa"/>
          </w:tcPr>
          <w:p w14:paraId="0BEFE480" w14:textId="77777777" w:rsidR="00A42C76" w:rsidRPr="00437C79" w:rsidRDefault="00A42C76" w:rsidP="00650A40">
            <w:r w:rsidRPr="00437C79">
              <w:t>Afvanding</w:t>
            </w:r>
            <w:r>
              <w:rPr>
                <w:rStyle w:val="Fodnotehenvisning"/>
              </w:rPr>
              <w:footnoteReference w:id="10"/>
            </w:r>
          </w:p>
        </w:tc>
        <w:tc>
          <w:tcPr>
            <w:tcW w:w="2012" w:type="dxa"/>
          </w:tcPr>
          <w:p w14:paraId="0D1DB66E" w14:textId="77777777" w:rsidR="00A42C76" w:rsidRPr="00D63F9E" w:rsidRDefault="00A42C76" w:rsidP="00650A40">
            <w:pPr>
              <w:rPr>
                <w:color w:val="0070C0"/>
              </w:rPr>
            </w:pPr>
            <w:r w:rsidRPr="00D63F9E">
              <w:rPr>
                <w:color w:val="0070C0"/>
              </w:rPr>
              <w:t>F.eks.</w:t>
            </w:r>
            <w:r>
              <w:rPr>
                <w:color w:val="0070C0"/>
              </w:rPr>
              <w:t xml:space="preserve"> Ikke Omfattet</w:t>
            </w:r>
          </w:p>
        </w:tc>
        <w:tc>
          <w:tcPr>
            <w:tcW w:w="1843" w:type="dxa"/>
          </w:tcPr>
          <w:p w14:paraId="47EC48B7" w14:textId="77777777" w:rsidR="00A42C76" w:rsidRPr="00152168" w:rsidRDefault="00A42C76" w:rsidP="00650A40">
            <w:pPr>
              <w:rPr>
                <w:i/>
                <w:color w:val="0070C0"/>
              </w:rPr>
            </w:pPr>
          </w:p>
        </w:tc>
      </w:tr>
      <w:tr w:rsidR="00A42C76" w:rsidRPr="00437C79" w14:paraId="61E64E73" w14:textId="77777777" w:rsidTr="00650A40">
        <w:tc>
          <w:tcPr>
            <w:tcW w:w="2518" w:type="dxa"/>
            <w:vMerge/>
          </w:tcPr>
          <w:p w14:paraId="16C4FAB4" w14:textId="77777777" w:rsidR="00A42C76" w:rsidRPr="00437C79" w:rsidRDefault="00A42C76" w:rsidP="00650A40"/>
        </w:tc>
        <w:tc>
          <w:tcPr>
            <w:tcW w:w="2558" w:type="dxa"/>
          </w:tcPr>
          <w:p w14:paraId="1DD28204" w14:textId="77777777" w:rsidR="00A42C76" w:rsidRPr="00437C79" w:rsidRDefault="00A42C76" w:rsidP="00650A40">
            <w:r>
              <w:t>Underføringer</w:t>
            </w:r>
            <w:r>
              <w:rPr>
                <w:rStyle w:val="Fodnotehenvisning"/>
              </w:rPr>
              <w:footnoteReference w:id="11"/>
            </w:r>
          </w:p>
        </w:tc>
        <w:tc>
          <w:tcPr>
            <w:tcW w:w="2012" w:type="dxa"/>
          </w:tcPr>
          <w:p w14:paraId="2FD296E4" w14:textId="77777777" w:rsidR="00A42C76" w:rsidRPr="00D63F9E" w:rsidRDefault="00A42C76" w:rsidP="00650A40">
            <w:pPr>
              <w:rPr>
                <w:color w:val="0070C0"/>
              </w:rPr>
            </w:pPr>
            <w:r>
              <w:rPr>
                <w:color w:val="0070C0"/>
              </w:rPr>
              <w:t xml:space="preserve">F.eks. </w:t>
            </w:r>
            <w:r w:rsidRPr="00D63F9E">
              <w:rPr>
                <w:color w:val="0070C0"/>
              </w:rPr>
              <w:t>Omfattet</w:t>
            </w:r>
          </w:p>
        </w:tc>
        <w:tc>
          <w:tcPr>
            <w:tcW w:w="1843" w:type="dxa"/>
          </w:tcPr>
          <w:p w14:paraId="3CF36E96" w14:textId="77777777" w:rsidR="00A42C76" w:rsidRPr="00152168" w:rsidRDefault="00A42C76" w:rsidP="00650A40">
            <w:pPr>
              <w:rPr>
                <w:i/>
                <w:color w:val="0070C0"/>
              </w:rPr>
            </w:pPr>
          </w:p>
        </w:tc>
      </w:tr>
      <w:tr w:rsidR="00A42C76" w:rsidRPr="00437C79" w14:paraId="33ED1A4D" w14:textId="77777777" w:rsidTr="00650A40">
        <w:tc>
          <w:tcPr>
            <w:tcW w:w="2518" w:type="dxa"/>
            <w:vMerge/>
          </w:tcPr>
          <w:p w14:paraId="3CF957C1" w14:textId="77777777" w:rsidR="00A42C76" w:rsidRPr="00437C79" w:rsidRDefault="00A42C76" w:rsidP="00650A40"/>
        </w:tc>
        <w:tc>
          <w:tcPr>
            <w:tcW w:w="2558" w:type="dxa"/>
          </w:tcPr>
          <w:p w14:paraId="44A864A0" w14:textId="42965FCC" w:rsidR="00A42C76" w:rsidRPr="005C7193" w:rsidRDefault="00A42C76" w:rsidP="00650A40">
            <w:r w:rsidRPr="005C7193">
              <w:t>Forst</w:t>
            </w:r>
          </w:p>
        </w:tc>
        <w:tc>
          <w:tcPr>
            <w:tcW w:w="2012" w:type="dxa"/>
          </w:tcPr>
          <w:p w14:paraId="0B291BFB" w14:textId="08B52D2A" w:rsidR="00A42C76" w:rsidRDefault="00A42C76" w:rsidP="00650A40">
            <w:pPr>
              <w:rPr>
                <w:color w:val="0070C0"/>
              </w:rPr>
            </w:pPr>
            <w:r w:rsidRPr="00D63F9E">
              <w:rPr>
                <w:color w:val="0070C0"/>
              </w:rPr>
              <w:t xml:space="preserve">F.eks. </w:t>
            </w:r>
            <w:r>
              <w:rPr>
                <w:color w:val="0070C0"/>
              </w:rPr>
              <w:t>Grænseflade</w:t>
            </w:r>
          </w:p>
        </w:tc>
        <w:tc>
          <w:tcPr>
            <w:tcW w:w="1843" w:type="dxa"/>
          </w:tcPr>
          <w:p w14:paraId="43231518" w14:textId="77777777" w:rsidR="00A42C76" w:rsidRPr="00152168" w:rsidRDefault="00A42C76" w:rsidP="00650A40">
            <w:pPr>
              <w:rPr>
                <w:i/>
                <w:color w:val="0070C0"/>
              </w:rPr>
            </w:pPr>
          </w:p>
        </w:tc>
      </w:tr>
      <w:tr w:rsidR="00F43402" w:rsidRPr="00437C79" w14:paraId="46E3918D" w14:textId="77777777" w:rsidTr="00650A40">
        <w:tc>
          <w:tcPr>
            <w:tcW w:w="2518" w:type="dxa"/>
            <w:vMerge w:val="restart"/>
          </w:tcPr>
          <w:p w14:paraId="5B5C8970" w14:textId="77777777" w:rsidR="00F43402" w:rsidRPr="00437C79" w:rsidRDefault="00F43402" w:rsidP="00650A40">
            <w:r w:rsidRPr="00437C79">
              <w:t>Energi (ENE)</w:t>
            </w:r>
          </w:p>
        </w:tc>
        <w:tc>
          <w:tcPr>
            <w:tcW w:w="2558" w:type="dxa"/>
          </w:tcPr>
          <w:p w14:paraId="08116A9A" w14:textId="77777777" w:rsidR="00F43402" w:rsidRPr="00437C79" w:rsidRDefault="00F43402" w:rsidP="00650A40">
            <w:r>
              <w:t>Kørestrøm</w:t>
            </w:r>
            <w:r>
              <w:rPr>
                <w:rStyle w:val="Fodnotehenvisning"/>
              </w:rPr>
              <w:footnoteReference w:id="12"/>
            </w:r>
          </w:p>
        </w:tc>
        <w:tc>
          <w:tcPr>
            <w:tcW w:w="2012" w:type="dxa"/>
          </w:tcPr>
          <w:p w14:paraId="1F33526A" w14:textId="77777777" w:rsidR="00F43402" w:rsidRPr="00D63F9E" w:rsidRDefault="00F43402" w:rsidP="00650A40">
            <w:pPr>
              <w:rPr>
                <w:color w:val="0070C0"/>
              </w:rPr>
            </w:pPr>
          </w:p>
        </w:tc>
        <w:tc>
          <w:tcPr>
            <w:tcW w:w="1843" w:type="dxa"/>
          </w:tcPr>
          <w:p w14:paraId="0EED7664" w14:textId="77777777" w:rsidR="00F43402" w:rsidRPr="00152168" w:rsidRDefault="00F43402" w:rsidP="00650A40">
            <w:pPr>
              <w:rPr>
                <w:i/>
                <w:color w:val="0070C0"/>
              </w:rPr>
            </w:pPr>
          </w:p>
        </w:tc>
      </w:tr>
      <w:tr w:rsidR="00F43402" w:rsidRPr="00437C79" w14:paraId="6E269609" w14:textId="77777777" w:rsidTr="00650A40">
        <w:tc>
          <w:tcPr>
            <w:tcW w:w="2518" w:type="dxa"/>
            <w:vMerge/>
          </w:tcPr>
          <w:p w14:paraId="2353A30B" w14:textId="77777777" w:rsidR="00F43402" w:rsidRPr="00437C79" w:rsidRDefault="00F43402" w:rsidP="00650A40"/>
        </w:tc>
        <w:tc>
          <w:tcPr>
            <w:tcW w:w="2558" w:type="dxa"/>
          </w:tcPr>
          <w:p w14:paraId="5AA2A826" w14:textId="77777777" w:rsidR="00F43402" w:rsidRPr="00437C79" w:rsidRDefault="00F43402" w:rsidP="00650A40">
            <w:r w:rsidRPr="00437C79">
              <w:t>Stærkstrøm</w:t>
            </w:r>
          </w:p>
        </w:tc>
        <w:tc>
          <w:tcPr>
            <w:tcW w:w="2012" w:type="dxa"/>
          </w:tcPr>
          <w:p w14:paraId="2D199AC3" w14:textId="77777777" w:rsidR="00F43402" w:rsidRPr="00D63F9E" w:rsidRDefault="00F43402" w:rsidP="00650A40">
            <w:pPr>
              <w:rPr>
                <w:color w:val="0070C0"/>
              </w:rPr>
            </w:pPr>
          </w:p>
        </w:tc>
        <w:tc>
          <w:tcPr>
            <w:tcW w:w="1843" w:type="dxa"/>
          </w:tcPr>
          <w:p w14:paraId="4A530654" w14:textId="77777777" w:rsidR="00F43402" w:rsidRPr="00152168" w:rsidRDefault="00F43402" w:rsidP="00650A40">
            <w:pPr>
              <w:rPr>
                <w:i/>
                <w:color w:val="0070C0"/>
              </w:rPr>
            </w:pPr>
          </w:p>
        </w:tc>
      </w:tr>
      <w:tr w:rsidR="00F43402" w:rsidRPr="00437C79" w14:paraId="0F3C7095" w14:textId="77777777" w:rsidTr="00650A40">
        <w:tc>
          <w:tcPr>
            <w:tcW w:w="2518" w:type="dxa"/>
            <w:vMerge w:val="restart"/>
          </w:tcPr>
          <w:p w14:paraId="5956C916" w14:textId="77777777" w:rsidR="00F43402" w:rsidRPr="00437C79" w:rsidRDefault="00F43402" w:rsidP="00650A40">
            <w:r w:rsidRPr="00437C79">
              <w:t>Togkontrol &amp; kommunikation (CCS)</w:t>
            </w:r>
          </w:p>
        </w:tc>
        <w:tc>
          <w:tcPr>
            <w:tcW w:w="2558" w:type="dxa"/>
          </w:tcPr>
          <w:p w14:paraId="716D2788" w14:textId="77777777" w:rsidR="00F43402" w:rsidRPr="00437C79" w:rsidRDefault="00F43402" w:rsidP="00650A40">
            <w:r w:rsidRPr="00437C79">
              <w:t>Sikring</w:t>
            </w:r>
            <w:r>
              <w:t>/fjernstyring</w:t>
            </w:r>
            <w:r w:rsidRPr="00437C79">
              <w:rPr>
                <w:rStyle w:val="Fodnotehenvisning"/>
              </w:rPr>
              <w:footnoteReference w:id="13"/>
            </w:r>
          </w:p>
        </w:tc>
        <w:tc>
          <w:tcPr>
            <w:tcW w:w="2012" w:type="dxa"/>
          </w:tcPr>
          <w:p w14:paraId="039284BF" w14:textId="77777777" w:rsidR="00F43402" w:rsidRPr="00D63F9E" w:rsidRDefault="00F43402" w:rsidP="00650A40">
            <w:pPr>
              <w:rPr>
                <w:color w:val="0070C0"/>
              </w:rPr>
            </w:pPr>
          </w:p>
        </w:tc>
        <w:tc>
          <w:tcPr>
            <w:tcW w:w="1843" w:type="dxa"/>
          </w:tcPr>
          <w:p w14:paraId="26FB3C13" w14:textId="77777777" w:rsidR="00F43402" w:rsidRPr="00152168" w:rsidRDefault="00F43402" w:rsidP="00650A40">
            <w:pPr>
              <w:rPr>
                <w:i/>
                <w:color w:val="0070C0"/>
              </w:rPr>
            </w:pPr>
          </w:p>
        </w:tc>
      </w:tr>
      <w:tr w:rsidR="00F43402" w:rsidRPr="00437C79" w14:paraId="55156D96" w14:textId="77777777" w:rsidTr="00650A40">
        <w:tc>
          <w:tcPr>
            <w:tcW w:w="2518" w:type="dxa"/>
            <w:vMerge/>
          </w:tcPr>
          <w:p w14:paraId="1CB7C924" w14:textId="77777777" w:rsidR="00F43402" w:rsidRPr="00437C79" w:rsidRDefault="00F43402" w:rsidP="00650A40"/>
        </w:tc>
        <w:tc>
          <w:tcPr>
            <w:tcW w:w="2558" w:type="dxa"/>
          </w:tcPr>
          <w:p w14:paraId="51AC28B8" w14:textId="77777777" w:rsidR="00F43402" w:rsidRPr="00437C79" w:rsidRDefault="00F43402" w:rsidP="00650A40">
            <w:r w:rsidRPr="00437C79">
              <w:t>Samspil trafik &amp; teknik</w:t>
            </w:r>
            <w:r>
              <w:rPr>
                <w:rStyle w:val="Fodnotehenvisning"/>
              </w:rPr>
              <w:footnoteReference w:id="14"/>
            </w:r>
          </w:p>
        </w:tc>
        <w:tc>
          <w:tcPr>
            <w:tcW w:w="2012" w:type="dxa"/>
          </w:tcPr>
          <w:p w14:paraId="54A2EEFD" w14:textId="77777777" w:rsidR="00F43402" w:rsidRPr="00D63F9E" w:rsidRDefault="00F43402" w:rsidP="00650A40">
            <w:pPr>
              <w:rPr>
                <w:color w:val="0070C0"/>
              </w:rPr>
            </w:pPr>
          </w:p>
        </w:tc>
        <w:tc>
          <w:tcPr>
            <w:tcW w:w="1843" w:type="dxa"/>
          </w:tcPr>
          <w:p w14:paraId="09B73914" w14:textId="77777777" w:rsidR="00F43402" w:rsidRPr="00152168" w:rsidRDefault="00F43402" w:rsidP="00650A40">
            <w:pPr>
              <w:rPr>
                <w:i/>
                <w:color w:val="0070C0"/>
              </w:rPr>
            </w:pPr>
          </w:p>
        </w:tc>
      </w:tr>
      <w:tr w:rsidR="00F43402" w:rsidRPr="00437C79" w14:paraId="2AA8EA9B" w14:textId="77777777" w:rsidTr="00650A40">
        <w:tc>
          <w:tcPr>
            <w:tcW w:w="2518" w:type="dxa"/>
            <w:vMerge/>
          </w:tcPr>
          <w:p w14:paraId="3219EB9C" w14:textId="77777777" w:rsidR="00F43402" w:rsidRPr="00437C79" w:rsidRDefault="00F43402" w:rsidP="00650A40"/>
        </w:tc>
        <w:tc>
          <w:tcPr>
            <w:tcW w:w="2558" w:type="dxa"/>
          </w:tcPr>
          <w:p w14:paraId="27708A87" w14:textId="77777777" w:rsidR="00F43402" w:rsidRDefault="00F43402" w:rsidP="00650A40">
            <w:r>
              <w:t>Signalsystemer - SP</w:t>
            </w:r>
            <w:r>
              <w:rPr>
                <w:rStyle w:val="Fodnotehenvisning"/>
              </w:rPr>
              <w:footnoteReference w:id="15"/>
            </w:r>
          </w:p>
        </w:tc>
        <w:tc>
          <w:tcPr>
            <w:tcW w:w="2012" w:type="dxa"/>
          </w:tcPr>
          <w:p w14:paraId="237F2221" w14:textId="77777777" w:rsidR="00F43402" w:rsidRPr="00D63F9E" w:rsidRDefault="00F43402" w:rsidP="00650A40">
            <w:pPr>
              <w:rPr>
                <w:color w:val="0070C0"/>
              </w:rPr>
            </w:pPr>
          </w:p>
        </w:tc>
        <w:tc>
          <w:tcPr>
            <w:tcW w:w="1843" w:type="dxa"/>
          </w:tcPr>
          <w:p w14:paraId="5F4D1198" w14:textId="77777777" w:rsidR="00F43402" w:rsidRPr="00152168" w:rsidRDefault="00F43402" w:rsidP="00650A40">
            <w:pPr>
              <w:rPr>
                <w:i/>
                <w:color w:val="0070C0"/>
              </w:rPr>
            </w:pPr>
          </w:p>
        </w:tc>
      </w:tr>
      <w:tr w:rsidR="00F43402" w:rsidRPr="00437C79" w14:paraId="7059503E" w14:textId="77777777" w:rsidTr="00650A40">
        <w:tc>
          <w:tcPr>
            <w:tcW w:w="2518" w:type="dxa"/>
            <w:vMerge/>
          </w:tcPr>
          <w:p w14:paraId="2D3D15D9" w14:textId="77777777" w:rsidR="00F43402" w:rsidRPr="00437C79" w:rsidRDefault="00F43402" w:rsidP="00650A40"/>
        </w:tc>
        <w:tc>
          <w:tcPr>
            <w:tcW w:w="2558" w:type="dxa"/>
          </w:tcPr>
          <w:p w14:paraId="1B7C01FF" w14:textId="77777777" w:rsidR="00F43402" w:rsidRPr="00437C79" w:rsidRDefault="00F43402" w:rsidP="00650A40">
            <w:r>
              <w:t>IT-Infrastruktur</w:t>
            </w:r>
            <w:r>
              <w:rPr>
                <w:rStyle w:val="Fodnotehenvisning"/>
              </w:rPr>
              <w:footnoteReference w:id="16"/>
            </w:r>
          </w:p>
        </w:tc>
        <w:tc>
          <w:tcPr>
            <w:tcW w:w="2012" w:type="dxa"/>
          </w:tcPr>
          <w:p w14:paraId="7F655725" w14:textId="77777777" w:rsidR="00F43402" w:rsidRPr="00D63F9E" w:rsidRDefault="00F43402" w:rsidP="00650A40">
            <w:pPr>
              <w:rPr>
                <w:color w:val="0070C0"/>
              </w:rPr>
            </w:pPr>
          </w:p>
        </w:tc>
        <w:tc>
          <w:tcPr>
            <w:tcW w:w="1843" w:type="dxa"/>
          </w:tcPr>
          <w:p w14:paraId="6DCD1987" w14:textId="77777777" w:rsidR="00F43402" w:rsidRPr="00152168" w:rsidRDefault="00F43402" w:rsidP="00650A40">
            <w:pPr>
              <w:rPr>
                <w:i/>
                <w:color w:val="0070C0"/>
              </w:rPr>
            </w:pPr>
          </w:p>
        </w:tc>
      </w:tr>
      <w:tr w:rsidR="00F43402" w:rsidRPr="00437C79" w14:paraId="0AB8AAE7" w14:textId="77777777" w:rsidTr="00650A40">
        <w:tc>
          <w:tcPr>
            <w:tcW w:w="2518" w:type="dxa"/>
            <w:vMerge/>
          </w:tcPr>
          <w:p w14:paraId="2D6852A3" w14:textId="77777777" w:rsidR="00F43402" w:rsidRPr="00437C79" w:rsidRDefault="00F43402" w:rsidP="00650A40"/>
        </w:tc>
        <w:tc>
          <w:tcPr>
            <w:tcW w:w="2558" w:type="dxa"/>
          </w:tcPr>
          <w:p w14:paraId="1636F14A" w14:textId="77777777" w:rsidR="00F43402" w:rsidRDefault="00F43402" w:rsidP="00650A40">
            <w:r>
              <w:t>IT-systemer</w:t>
            </w:r>
            <w:r>
              <w:rPr>
                <w:rStyle w:val="Fodnotehenvisning"/>
              </w:rPr>
              <w:footnoteReference w:id="17"/>
            </w:r>
          </w:p>
        </w:tc>
        <w:tc>
          <w:tcPr>
            <w:tcW w:w="2012" w:type="dxa"/>
          </w:tcPr>
          <w:p w14:paraId="54D34E97" w14:textId="77777777" w:rsidR="00F43402" w:rsidRPr="00D63F9E" w:rsidRDefault="00F43402" w:rsidP="00650A40">
            <w:pPr>
              <w:rPr>
                <w:color w:val="0070C0"/>
              </w:rPr>
            </w:pPr>
          </w:p>
        </w:tc>
        <w:tc>
          <w:tcPr>
            <w:tcW w:w="1843" w:type="dxa"/>
          </w:tcPr>
          <w:p w14:paraId="497AE539" w14:textId="77777777" w:rsidR="00F43402" w:rsidRPr="00152168" w:rsidRDefault="00F43402" w:rsidP="00650A40">
            <w:pPr>
              <w:rPr>
                <w:i/>
                <w:color w:val="0070C0"/>
              </w:rPr>
            </w:pPr>
          </w:p>
        </w:tc>
      </w:tr>
      <w:tr w:rsidR="00F43402" w:rsidRPr="00437C79" w14:paraId="2311B3F4" w14:textId="77777777" w:rsidTr="00650A40">
        <w:tc>
          <w:tcPr>
            <w:tcW w:w="2518" w:type="dxa"/>
            <w:vMerge/>
          </w:tcPr>
          <w:p w14:paraId="698128AC" w14:textId="77777777" w:rsidR="00F43402" w:rsidRPr="00437C79" w:rsidRDefault="00F43402" w:rsidP="00650A40"/>
        </w:tc>
        <w:tc>
          <w:tcPr>
            <w:tcW w:w="2558" w:type="dxa"/>
          </w:tcPr>
          <w:p w14:paraId="1B0236A3" w14:textId="77777777" w:rsidR="00F43402" w:rsidRDefault="00F43402" w:rsidP="00650A40">
            <w:r>
              <w:t>GSM-R</w:t>
            </w:r>
          </w:p>
        </w:tc>
        <w:tc>
          <w:tcPr>
            <w:tcW w:w="2012" w:type="dxa"/>
          </w:tcPr>
          <w:p w14:paraId="3EF6D120" w14:textId="77777777" w:rsidR="00F43402" w:rsidRPr="00D63F9E" w:rsidRDefault="00F43402" w:rsidP="00650A40">
            <w:pPr>
              <w:rPr>
                <w:color w:val="0070C0"/>
              </w:rPr>
            </w:pPr>
          </w:p>
        </w:tc>
        <w:tc>
          <w:tcPr>
            <w:tcW w:w="1843" w:type="dxa"/>
          </w:tcPr>
          <w:p w14:paraId="1DC17E29" w14:textId="77777777" w:rsidR="00F43402" w:rsidRPr="00152168" w:rsidRDefault="00F43402" w:rsidP="00650A40">
            <w:pPr>
              <w:rPr>
                <w:i/>
                <w:color w:val="0070C0"/>
              </w:rPr>
            </w:pPr>
          </w:p>
        </w:tc>
      </w:tr>
      <w:tr w:rsidR="00F43402" w:rsidRPr="00437C79" w14:paraId="69DFE5D8" w14:textId="77777777" w:rsidTr="00650A40">
        <w:tc>
          <w:tcPr>
            <w:tcW w:w="2518" w:type="dxa"/>
          </w:tcPr>
          <w:p w14:paraId="79314EEF" w14:textId="77777777" w:rsidR="00F43402" w:rsidRPr="00437C79" w:rsidRDefault="00F43402" w:rsidP="00650A40">
            <w:r w:rsidRPr="00437C79">
              <w:t>Drift &amp; trafikstyring (OPE)</w:t>
            </w:r>
          </w:p>
        </w:tc>
        <w:tc>
          <w:tcPr>
            <w:tcW w:w="2558" w:type="dxa"/>
          </w:tcPr>
          <w:p w14:paraId="73AE28F9" w14:textId="77777777" w:rsidR="00F43402" w:rsidRPr="00437C79" w:rsidRDefault="00F43402" w:rsidP="00650A40">
            <w:r w:rsidRPr="00437C79">
              <w:t>Drift &amp; trafikstyring</w:t>
            </w:r>
            <w:r w:rsidRPr="00437C79">
              <w:rPr>
                <w:rStyle w:val="Fodnotehenvisning"/>
              </w:rPr>
              <w:footnoteReference w:id="18"/>
            </w:r>
          </w:p>
        </w:tc>
        <w:tc>
          <w:tcPr>
            <w:tcW w:w="2012" w:type="dxa"/>
          </w:tcPr>
          <w:p w14:paraId="7B66C5ED" w14:textId="77777777" w:rsidR="00F43402" w:rsidRPr="00D63F9E" w:rsidRDefault="00F43402" w:rsidP="00650A40">
            <w:pPr>
              <w:rPr>
                <w:color w:val="0070C0"/>
              </w:rPr>
            </w:pPr>
            <w:r w:rsidRPr="00D63F9E">
              <w:rPr>
                <w:color w:val="0070C0"/>
              </w:rPr>
              <w:t>F.e</w:t>
            </w:r>
            <w:r>
              <w:rPr>
                <w:color w:val="0070C0"/>
              </w:rPr>
              <w:t>k</w:t>
            </w:r>
            <w:r w:rsidRPr="00D63F9E">
              <w:rPr>
                <w:color w:val="0070C0"/>
              </w:rPr>
              <w:t>s. Grænseflade</w:t>
            </w:r>
          </w:p>
        </w:tc>
        <w:tc>
          <w:tcPr>
            <w:tcW w:w="1843" w:type="dxa"/>
          </w:tcPr>
          <w:p w14:paraId="30C3FD79" w14:textId="796FC0E2" w:rsidR="00F43402" w:rsidRPr="00152168" w:rsidRDefault="00F43402" w:rsidP="00650A40">
            <w:pPr>
              <w:rPr>
                <w:i/>
                <w:color w:val="0070C0"/>
              </w:rPr>
            </w:pPr>
            <w:r w:rsidRPr="00724027">
              <w:rPr>
                <w:i/>
                <w:color w:val="0070C0"/>
              </w:rPr>
              <w:t>F.eks</w:t>
            </w:r>
            <w:r w:rsidR="006C7278">
              <w:rPr>
                <w:i/>
                <w:color w:val="0070C0"/>
              </w:rPr>
              <w:t xml:space="preserve">. </w:t>
            </w:r>
            <w:r w:rsidR="001D2A8D" w:rsidRPr="006C7278">
              <w:rPr>
                <w:i/>
                <w:color w:val="0070C0"/>
              </w:rPr>
              <w:t>SR</w:t>
            </w:r>
            <w:r w:rsidR="00E5782F">
              <w:rPr>
                <w:i/>
                <w:color w:val="0070C0"/>
              </w:rPr>
              <w:t xml:space="preserve"> arbejdsleder</w:t>
            </w:r>
            <w:r w:rsidR="00905BB2">
              <w:rPr>
                <w:i/>
                <w:color w:val="0070C0"/>
              </w:rPr>
              <w:t>, Trafikal planlægger</w:t>
            </w:r>
          </w:p>
        </w:tc>
      </w:tr>
      <w:tr w:rsidR="00F43402" w:rsidRPr="00437C79" w14:paraId="11EDFE4C" w14:textId="77777777" w:rsidTr="00650A40">
        <w:tc>
          <w:tcPr>
            <w:tcW w:w="2518" w:type="dxa"/>
          </w:tcPr>
          <w:p w14:paraId="4D8175F8" w14:textId="77777777" w:rsidR="00F43402" w:rsidRPr="00437C79" w:rsidRDefault="00F43402" w:rsidP="00650A40">
            <w:r w:rsidRPr="00437C79">
              <w:t>Andet</w:t>
            </w:r>
          </w:p>
        </w:tc>
        <w:tc>
          <w:tcPr>
            <w:tcW w:w="2558" w:type="dxa"/>
          </w:tcPr>
          <w:p w14:paraId="7A979783" w14:textId="77777777" w:rsidR="00F43402" w:rsidRPr="00437C79" w:rsidRDefault="00F43402" w:rsidP="00650A40">
            <w:r w:rsidRPr="00437C79">
              <w:rPr>
                <w:color w:val="808080" w:themeColor="background1" w:themeShade="80"/>
              </w:rPr>
              <w:t>[udfyld selv]</w:t>
            </w:r>
          </w:p>
        </w:tc>
        <w:tc>
          <w:tcPr>
            <w:tcW w:w="2012" w:type="dxa"/>
          </w:tcPr>
          <w:p w14:paraId="249C766D" w14:textId="77777777" w:rsidR="00F43402" w:rsidRPr="0016229A" w:rsidRDefault="00F43402" w:rsidP="00650A40"/>
        </w:tc>
        <w:tc>
          <w:tcPr>
            <w:tcW w:w="1843" w:type="dxa"/>
          </w:tcPr>
          <w:p w14:paraId="2177F490" w14:textId="77777777" w:rsidR="00F43402" w:rsidRPr="00EE6B6F" w:rsidRDefault="00F43402" w:rsidP="00650A40">
            <w:pPr>
              <w:keepNext/>
              <w:rPr>
                <w:color w:val="0070C0"/>
              </w:rPr>
            </w:pPr>
          </w:p>
        </w:tc>
      </w:tr>
    </w:tbl>
    <w:p w14:paraId="7241761C" w14:textId="09298012" w:rsidR="00F43402" w:rsidRPr="00205164" w:rsidRDefault="00F43402" w:rsidP="00F43402">
      <w:pPr>
        <w:rPr>
          <w:rFonts w:ascii="Calibri" w:hAnsi="Calibri" w:cs="Calibri"/>
        </w:rPr>
      </w:pPr>
      <w:r w:rsidRPr="00205164">
        <w:rPr>
          <w:rFonts w:ascii="Calibri" w:hAnsi="Calibri" w:cs="Calibri"/>
          <w:b/>
          <w:bCs/>
        </w:rPr>
        <w:t xml:space="preserve">Tabel </w:t>
      </w:r>
      <w:r w:rsidR="00F14B48" w:rsidRPr="00205164">
        <w:rPr>
          <w:rFonts w:ascii="Calibri" w:hAnsi="Calibri" w:cs="Calibri"/>
          <w:b/>
          <w:bCs/>
        </w:rPr>
        <w:t xml:space="preserve">3: </w:t>
      </w:r>
      <w:r w:rsidRPr="00205164">
        <w:rPr>
          <w:rFonts w:ascii="Calibri" w:hAnsi="Calibri" w:cs="Calibri"/>
          <w:b/>
          <w:bCs/>
        </w:rPr>
        <w:t>Delsystemer, der er omfattet af ændringerne beskrevet i denne systemdefinition.</w:t>
      </w:r>
    </w:p>
    <w:p w14:paraId="545CFB78" w14:textId="77777777" w:rsidR="00F43402" w:rsidRPr="00437C79" w:rsidRDefault="00F43402" w:rsidP="00F43402">
      <w:pPr>
        <w:rPr>
          <w:b/>
        </w:rPr>
      </w:pPr>
    </w:p>
    <w:p w14:paraId="0E2808A2" w14:textId="77777777" w:rsidR="00F43402" w:rsidRPr="00F92ABF" w:rsidRDefault="00F43402" w:rsidP="00F43402">
      <w:pPr>
        <w:spacing w:after="120"/>
        <w:jc w:val="both"/>
      </w:pPr>
      <w:r w:rsidRPr="00F92ABF">
        <w:t>Følgende begreber benyttes i kolonnen ”</w:t>
      </w:r>
      <w:r>
        <w:t>Æ</w:t>
      </w:r>
      <w:r w:rsidRPr="00F92ABF">
        <w:t xml:space="preserve">ndringen” for at definere ændringens </w:t>
      </w:r>
      <w:r>
        <w:t>påvirkning af</w:t>
      </w:r>
      <w:r w:rsidRPr="00F92ABF">
        <w:t xml:space="preserve"> den eksisterende jernbaneinfrastruktur:</w:t>
      </w:r>
    </w:p>
    <w:p w14:paraId="30DFE0C1" w14:textId="77777777" w:rsidR="00F43402" w:rsidRDefault="00F43402" w:rsidP="00F43402">
      <w:pPr>
        <w:spacing w:after="60"/>
      </w:pPr>
      <w:r w:rsidRPr="00437C79">
        <w:rPr>
          <w:b/>
        </w:rPr>
        <w:t>Omfattet:</w:t>
      </w:r>
      <w:r w:rsidRPr="00437C79">
        <w:t xml:space="preserve"> </w:t>
      </w:r>
      <w:r>
        <w:t xml:space="preserve">Fagområde, som påvirkes </w:t>
      </w:r>
      <w:r w:rsidRPr="00437C79">
        <w:t>af ændringen</w:t>
      </w:r>
      <w:r>
        <w:t xml:space="preserve"> og som derfor skal høres omkring ændringen.</w:t>
      </w:r>
    </w:p>
    <w:p w14:paraId="17BE24E8" w14:textId="77777777" w:rsidR="00F43402" w:rsidRPr="00437C79" w:rsidRDefault="00F43402" w:rsidP="00F43402">
      <w:pPr>
        <w:spacing w:after="60"/>
      </w:pPr>
      <w:r w:rsidRPr="00430589">
        <w:rPr>
          <w:b/>
        </w:rPr>
        <w:t>Grænseflade:</w:t>
      </w:r>
      <w:r>
        <w:t xml:space="preserve"> En grænseflade, som aktiviteterne i ændringen skal tage hensyn til uden dog at ændre i fagområdet. Projektets håndtering af grænsefladen skal beskrives yderligere i systemdefinitionen, og det skal afklares om fagområdet skal høres.</w:t>
      </w:r>
    </w:p>
    <w:p w14:paraId="749A951F" w14:textId="77777777" w:rsidR="00F43402" w:rsidRDefault="00F43402" w:rsidP="00F43402">
      <w:pPr>
        <w:spacing w:after="60"/>
      </w:pPr>
      <w:r>
        <w:rPr>
          <w:b/>
        </w:rPr>
        <w:t>Ikke omfattet</w:t>
      </w:r>
      <w:r w:rsidRPr="00437C79">
        <w:t>:</w:t>
      </w:r>
      <w:r>
        <w:t xml:space="preserve"> En </w:t>
      </w:r>
      <w:r w:rsidRPr="00437C79">
        <w:t>del af jernbaneinfrastrukturen på stedet for ændringen</w:t>
      </w:r>
      <w:r>
        <w:t>, men ikke en del af ændringen.</w:t>
      </w:r>
    </w:p>
    <w:p w14:paraId="6957B2FB" w14:textId="77777777" w:rsidR="00F43402" w:rsidRDefault="00F43402" w:rsidP="00F43402">
      <w:r w:rsidRPr="00437C79">
        <w:rPr>
          <w:b/>
        </w:rPr>
        <w:t>Ikke relevant</w:t>
      </w:r>
      <w:r w:rsidRPr="00437C79">
        <w:t>: Ikke en del af jernbaneinfrastrukturen på stedet for ændringen.</w:t>
      </w:r>
    </w:p>
    <w:p w14:paraId="647A369A" w14:textId="77777777" w:rsidR="00F43402" w:rsidRDefault="00F43402" w:rsidP="00F43402"/>
    <w:p w14:paraId="3F8D8F9B" w14:textId="77777777" w:rsidR="00F43402" w:rsidRDefault="00F43402" w:rsidP="00F43402">
      <w:pPr>
        <w:pStyle w:val="Overskrift2"/>
        <w:numPr>
          <w:ilvl w:val="1"/>
          <w:numId w:val="15"/>
        </w:numPr>
      </w:pPr>
      <w:bookmarkStart w:id="54" w:name="_Toc138923563"/>
      <w:bookmarkStart w:id="55" w:name="_Toc145598129"/>
      <w:bookmarkStart w:id="56" w:name="_Toc156853189"/>
      <w:bookmarkStart w:id="57" w:name="_Toc156902797"/>
      <w:r>
        <w:t>Resume af omfattede fagområder</w:t>
      </w:r>
      <w:bookmarkEnd w:id="54"/>
      <w:bookmarkEnd w:id="55"/>
      <w:bookmarkEnd w:id="56"/>
      <w:bookmarkEnd w:id="57"/>
    </w:p>
    <w:tbl>
      <w:tblPr>
        <w:tblStyle w:val="Tabel-Gitter"/>
        <w:tblW w:w="9067" w:type="dxa"/>
        <w:tblLook w:val="04A0" w:firstRow="1" w:lastRow="0" w:firstColumn="1" w:lastColumn="0" w:noHBand="0" w:noVBand="1"/>
      </w:tblPr>
      <w:tblGrid>
        <w:gridCol w:w="3256"/>
        <w:gridCol w:w="5811"/>
      </w:tblGrid>
      <w:tr w:rsidR="00F43402" w:rsidRPr="004D4151" w14:paraId="7404F8DD" w14:textId="77777777" w:rsidTr="00650A40">
        <w:tc>
          <w:tcPr>
            <w:tcW w:w="3256" w:type="dxa"/>
            <w:shd w:val="clear" w:color="auto" w:fill="D9D9D9" w:themeFill="background1" w:themeFillShade="D9"/>
          </w:tcPr>
          <w:p w14:paraId="34CB0919" w14:textId="77777777" w:rsidR="00F43402" w:rsidRPr="004D4151" w:rsidRDefault="00F43402" w:rsidP="00650A40">
            <w:pPr>
              <w:spacing w:after="120"/>
              <w:jc w:val="both"/>
              <w:rPr>
                <w:b/>
                <w:bCs/>
                <w:kern w:val="28"/>
              </w:rPr>
            </w:pPr>
            <w:r>
              <w:rPr>
                <w:b/>
                <w:bCs/>
                <w:kern w:val="28"/>
              </w:rPr>
              <w:t>Fagområde</w:t>
            </w:r>
          </w:p>
        </w:tc>
        <w:tc>
          <w:tcPr>
            <w:tcW w:w="5811" w:type="dxa"/>
            <w:shd w:val="clear" w:color="auto" w:fill="D9D9D9" w:themeFill="background1" w:themeFillShade="D9"/>
          </w:tcPr>
          <w:p w14:paraId="6C28CB1D" w14:textId="77777777" w:rsidR="00F43402" w:rsidRPr="004D4151" w:rsidRDefault="00F43402" w:rsidP="00650A40">
            <w:pPr>
              <w:spacing w:after="120"/>
              <w:jc w:val="both"/>
              <w:rPr>
                <w:b/>
                <w:bCs/>
                <w:kern w:val="28"/>
              </w:rPr>
            </w:pPr>
            <w:r>
              <w:rPr>
                <w:b/>
                <w:bCs/>
                <w:kern w:val="28"/>
              </w:rPr>
              <w:t>Resume af omfattede fagområder</w:t>
            </w:r>
          </w:p>
        </w:tc>
      </w:tr>
      <w:tr w:rsidR="00F43402" w14:paraId="21119097" w14:textId="77777777" w:rsidTr="00650A40">
        <w:tc>
          <w:tcPr>
            <w:tcW w:w="3256" w:type="dxa"/>
          </w:tcPr>
          <w:p w14:paraId="7DCC34B0" w14:textId="77777777" w:rsidR="00F43402" w:rsidRDefault="00F43402" w:rsidP="00650A40">
            <w:pPr>
              <w:spacing w:after="120"/>
              <w:rPr>
                <w:color w:val="0070C0"/>
                <w:kern w:val="28"/>
              </w:rPr>
            </w:pPr>
            <w:r>
              <w:rPr>
                <w:color w:val="0070C0"/>
                <w:kern w:val="28"/>
              </w:rPr>
              <w:t xml:space="preserve">F.eks. Geoteknik </w:t>
            </w:r>
          </w:p>
        </w:tc>
        <w:tc>
          <w:tcPr>
            <w:tcW w:w="5811" w:type="dxa"/>
          </w:tcPr>
          <w:p w14:paraId="1E0E2E43" w14:textId="77777777" w:rsidR="00F43402" w:rsidRDefault="00F43402" w:rsidP="00650A40">
            <w:pPr>
              <w:spacing w:after="120"/>
              <w:rPr>
                <w:color w:val="0070C0"/>
                <w:kern w:val="28"/>
              </w:rPr>
            </w:pPr>
            <w:r>
              <w:rPr>
                <w:color w:val="0070C0"/>
                <w:kern w:val="28"/>
              </w:rPr>
              <w:t xml:space="preserve">F.eks. </w:t>
            </w:r>
            <w:r w:rsidRPr="006C6AF9">
              <w:rPr>
                <w:color w:val="0070C0"/>
                <w:kern w:val="28"/>
              </w:rPr>
              <w:t>Der er tale om en ændring i banens underbygning i forhold til spor, idet ledningsanlægget erstatter den oprindelige formation.</w:t>
            </w:r>
          </w:p>
        </w:tc>
      </w:tr>
      <w:tr w:rsidR="00F43402" w14:paraId="51BB148B" w14:textId="77777777" w:rsidTr="00650A40">
        <w:tc>
          <w:tcPr>
            <w:tcW w:w="3256" w:type="dxa"/>
          </w:tcPr>
          <w:p w14:paraId="39E4B8F0" w14:textId="77777777" w:rsidR="00F43402" w:rsidRDefault="00F43402" w:rsidP="00650A40">
            <w:pPr>
              <w:spacing w:after="120"/>
              <w:rPr>
                <w:color w:val="0070C0"/>
                <w:kern w:val="28"/>
              </w:rPr>
            </w:pPr>
            <w:r>
              <w:rPr>
                <w:color w:val="0070C0"/>
                <w:kern w:val="28"/>
              </w:rPr>
              <w:t>F.eks. Underføringer</w:t>
            </w:r>
          </w:p>
        </w:tc>
        <w:tc>
          <w:tcPr>
            <w:tcW w:w="5811" w:type="dxa"/>
          </w:tcPr>
          <w:p w14:paraId="16979EFD" w14:textId="77777777" w:rsidR="00F43402" w:rsidRDefault="00F43402" w:rsidP="00650A40">
            <w:pPr>
              <w:spacing w:after="120"/>
              <w:rPr>
                <w:color w:val="0070C0"/>
                <w:kern w:val="28"/>
              </w:rPr>
            </w:pPr>
            <w:r>
              <w:rPr>
                <w:color w:val="0070C0"/>
                <w:kern w:val="28"/>
              </w:rPr>
              <w:t xml:space="preserve">F.eks. Er omfattet </w:t>
            </w:r>
            <w:r w:rsidRPr="00771F6A">
              <w:rPr>
                <w:color w:val="0070C0"/>
                <w:kern w:val="28"/>
              </w:rPr>
              <w:t xml:space="preserve">da projektet omfatter etablering af </w:t>
            </w:r>
            <w:r>
              <w:rPr>
                <w:color w:val="0070C0"/>
                <w:kern w:val="28"/>
              </w:rPr>
              <w:t>spildevandsledning under banen.</w:t>
            </w:r>
          </w:p>
        </w:tc>
      </w:tr>
    </w:tbl>
    <w:p w14:paraId="11100106" w14:textId="6074A933" w:rsidR="00F43402" w:rsidRPr="00437C79" w:rsidRDefault="00F43402" w:rsidP="00F43402">
      <w:pPr>
        <w:pStyle w:val="Billedtekst"/>
      </w:pPr>
      <w:r>
        <w:t xml:space="preserve">Tabel </w:t>
      </w:r>
      <w:r w:rsidR="00205164">
        <w:t>4</w:t>
      </w:r>
      <w:r>
        <w:t xml:space="preserve">: </w:t>
      </w:r>
      <w:r w:rsidR="006A24CE" w:rsidRPr="006A24CE">
        <w:t>Resume af omfattede fagområder</w:t>
      </w:r>
    </w:p>
    <w:p w14:paraId="2E040591" w14:textId="77777777" w:rsidR="00F43402" w:rsidRDefault="00F43402" w:rsidP="00F43402">
      <w:pPr>
        <w:rPr>
          <w:highlight w:val="yellow"/>
        </w:rPr>
      </w:pPr>
      <w:r>
        <w:rPr>
          <w:highlight w:val="yellow"/>
        </w:rPr>
        <w:br w:type="page"/>
      </w:r>
    </w:p>
    <w:p w14:paraId="6B5662F7" w14:textId="77777777" w:rsidR="00F43402" w:rsidRDefault="00F43402" w:rsidP="00F43402">
      <w:pPr>
        <w:pStyle w:val="Overskrift1"/>
        <w:numPr>
          <w:ilvl w:val="0"/>
          <w:numId w:val="15"/>
        </w:numPr>
      </w:pPr>
      <w:bookmarkStart w:id="58" w:name="_Toc145598130"/>
      <w:bookmarkStart w:id="59" w:name="_Toc156853190"/>
      <w:bookmarkStart w:id="60" w:name="_Toc156902798"/>
      <w:r>
        <w:lastRenderedPageBreak/>
        <w:t>Fysiske og funktionelle grænseflader</w:t>
      </w:r>
      <w:bookmarkEnd w:id="58"/>
      <w:bookmarkEnd w:id="59"/>
      <w:bookmarkEnd w:id="60"/>
    </w:p>
    <w:p w14:paraId="6C1F8F05" w14:textId="77777777" w:rsidR="00F43402" w:rsidRPr="007E4F7F" w:rsidRDefault="00F43402" w:rsidP="00F43402">
      <w:pPr>
        <w:pStyle w:val="Overskrift2"/>
        <w:numPr>
          <w:ilvl w:val="1"/>
          <w:numId w:val="15"/>
        </w:numPr>
        <w:spacing w:before="600"/>
        <w:ind w:left="578" w:hanging="578"/>
      </w:pPr>
      <w:bookmarkStart w:id="61" w:name="_Toc138923566"/>
      <w:bookmarkStart w:id="62" w:name="_Toc145598131"/>
      <w:bookmarkStart w:id="63" w:name="_Toc156853191"/>
      <w:bookmarkStart w:id="64" w:name="_Toc156902799"/>
      <w:r>
        <w:t>Funktionelle grænseflader</w:t>
      </w:r>
      <w:bookmarkEnd w:id="61"/>
      <w:bookmarkEnd w:id="62"/>
      <w:bookmarkEnd w:id="63"/>
      <w:bookmarkEnd w:id="64"/>
    </w:p>
    <w:p w14:paraId="11BEA53C" w14:textId="6B94F0A7" w:rsidR="00F43402" w:rsidRDefault="00F43402" w:rsidP="00F43402">
      <w:pPr>
        <w:spacing w:after="120"/>
      </w:pPr>
      <w:proofErr w:type="gramStart"/>
      <w:r>
        <w:t>Indeværende</w:t>
      </w:r>
      <w:proofErr w:type="gramEnd"/>
      <w:r>
        <w:t xml:space="preserve"> afsnit beskriver de funktionelle grænseflader (f.eks. Samspil trafik &amp; teknik og Drift &amp; trafikstyring). Alle funktionelle grænsefladefag fra systemafgrænsningen skal beskrives. Kun funktionelle grænsefladefag skal beskrives her, omfattede funktionelle fag skal indgå i beskrivelsen af ændringen i afsnit </w:t>
      </w:r>
      <w:r w:rsidR="00ED3396">
        <w:t>2.</w:t>
      </w:r>
    </w:p>
    <w:tbl>
      <w:tblPr>
        <w:tblStyle w:val="Tabel-Gitter"/>
        <w:tblW w:w="9067" w:type="dxa"/>
        <w:tblLook w:val="04A0" w:firstRow="1" w:lastRow="0" w:firstColumn="1" w:lastColumn="0" w:noHBand="0" w:noVBand="1"/>
      </w:tblPr>
      <w:tblGrid>
        <w:gridCol w:w="3256"/>
        <w:gridCol w:w="5811"/>
      </w:tblGrid>
      <w:tr w:rsidR="00F43402" w:rsidRPr="004D4151" w14:paraId="034E6749" w14:textId="77777777" w:rsidTr="00650A40">
        <w:tc>
          <w:tcPr>
            <w:tcW w:w="3256" w:type="dxa"/>
            <w:shd w:val="clear" w:color="auto" w:fill="D9D9D9" w:themeFill="background1" w:themeFillShade="D9"/>
          </w:tcPr>
          <w:p w14:paraId="59D5B05C" w14:textId="77777777" w:rsidR="00F43402" w:rsidRPr="004D4151" w:rsidRDefault="00F43402" w:rsidP="00650A40">
            <w:pPr>
              <w:spacing w:after="120"/>
              <w:jc w:val="both"/>
              <w:rPr>
                <w:b/>
                <w:bCs/>
                <w:kern w:val="28"/>
              </w:rPr>
            </w:pPr>
            <w:r>
              <w:rPr>
                <w:b/>
                <w:bCs/>
                <w:kern w:val="28"/>
              </w:rPr>
              <w:t>Fagområde</w:t>
            </w:r>
          </w:p>
        </w:tc>
        <w:tc>
          <w:tcPr>
            <w:tcW w:w="5811" w:type="dxa"/>
            <w:shd w:val="clear" w:color="auto" w:fill="D9D9D9" w:themeFill="background1" w:themeFillShade="D9"/>
          </w:tcPr>
          <w:p w14:paraId="75DB90C9" w14:textId="77777777" w:rsidR="00F43402" w:rsidRPr="004D4151" w:rsidRDefault="00F43402" w:rsidP="00650A40">
            <w:pPr>
              <w:spacing w:after="120"/>
              <w:jc w:val="both"/>
              <w:rPr>
                <w:b/>
                <w:bCs/>
                <w:kern w:val="28"/>
              </w:rPr>
            </w:pPr>
            <w:r>
              <w:rPr>
                <w:b/>
                <w:bCs/>
                <w:kern w:val="28"/>
              </w:rPr>
              <w:t>Beskrivelse af funktionel grænseflade til ændringen</w:t>
            </w:r>
          </w:p>
        </w:tc>
      </w:tr>
      <w:tr w:rsidR="00F43402" w14:paraId="16423B31" w14:textId="77777777" w:rsidTr="00650A40">
        <w:tc>
          <w:tcPr>
            <w:tcW w:w="3256" w:type="dxa"/>
          </w:tcPr>
          <w:p w14:paraId="71DCFD29" w14:textId="77777777" w:rsidR="00F43402" w:rsidRDefault="00F43402" w:rsidP="00650A40">
            <w:pPr>
              <w:spacing w:after="120"/>
              <w:rPr>
                <w:color w:val="0070C0"/>
                <w:kern w:val="28"/>
              </w:rPr>
            </w:pPr>
            <w:r>
              <w:rPr>
                <w:color w:val="0070C0"/>
                <w:kern w:val="28"/>
              </w:rPr>
              <w:t>F.eks. Drift &amp; trafikstyring</w:t>
            </w:r>
          </w:p>
        </w:tc>
        <w:tc>
          <w:tcPr>
            <w:tcW w:w="5811" w:type="dxa"/>
          </w:tcPr>
          <w:p w14:paraId="45E8FD17" w14:textId="77777777" w:rsidR="00F43402" w:rsidRDefault="00F43402" w:rsidP="00650A40">
            <w:pPr>
              <w:spacing w:after="120"/>
              <w:rPr>
                <w:color w:val="0070C0"/>
                <w:kern w:val="28"/>
              </w:rPr>
            </w:pPr>
            <w:r>
              <w:rPr>
                <w:color w:val="0070C0"/>
                <w:kern w:val="28"/>
              </w:rPr>
              <w:t>F.eks. Drift og trafikstyring er en grænseflade til ændringen eftersom projektet har behov for at benytte sporspærringer ifm. aktivitet X, Y, Z.</w:t>
            </w:r>
          </w:p>
        </w:tc>
      </w:tr>
    </w:tbl>
    <w:p w14:paraId="05E5867E" w14:textId="4563555F" w:rsidR="00F43402" w:rsidRDefault="00F43402" w:rsidP="00F43402">
      <w:pPr>
        <w:pStyle w:val="Billedtekst"/>
      </w:pPr>
      <w:r>
        <w:t xml:space="preserve">Tabel </w:t>
      </w:r>
      <w:r w:rsidR="006A24CE">
        <w:t>5</w:t>
      </w:r>
      <w:r>
        <w:t xml:space="preserve">: </w:t>
      </w:r>
      <w:r w:rsidRPr="0096271B">
        <w:t>Funktionelle grænsefladeprojekter</w:t>
      </w:r>
    </w:p>
    <w:p w14:paraId="51655262" w14:textId="77777777" w:rsidR="00F43402" w:rsidRPr="003E2987" w:rsidRDefault="00F43402" w:rsidP="00F43402">
      <w:pPr>
        <w:rPr>
          <w:lang w:eastAsia="da-DK"/>
        </w:rPr>
      </w:pPr>
    </w:p>
    <w:p w14:paraId="371665CD" w14:textId="77777777" w:rsidR="00F43402" w:rsidRDefault="00F43402" w:rsidP="00F43402">
      <w:pPr>
        <w:pStyle w:val="Overskrift2"/>
        <w:numPr>
          <w:ilvl w:val="1"/>
          <w:numId w:val="15"/>
        </w:numPr>
      </w:pPr>
      <w:bookmarkStart w:id="65" w:name="_Toc145598132"/>
      <w:bookmarkStart w:id="66" w:name="_Toc156853192"/>
      <w:bookmarkStart w:id="67" w:name="_Toc156902800"/>
      <w:r>
        <w:t>Fysiske grænseflader</w:t>
      </w:r>
      <w:bookmarkEnd w:id="65"/>
      <w:bookmarkEnd w:id="66"/>
      <w:bookmarkEnd w:id="67"/>
    </w:p>
    <w:p w14:paraId="714C2809" w14:textId="14870BE1" w:rsidR="00F43402" w:rsidRDefault="00F43402" w:rsidP="00F43402">
      <w:pPr>
        <w:spacing w:after="120"/>
      </w:pPr>
      <w:proofErr w:type="gramStart"/>
      <w:r>
        <w:t>Indeværende</w:t>
      </w:r>
      <w:proofErr w:type="gramEnd"/>
      <w:r>
        <w:t xml:space="preserve"> afsnit beskriver de fysiske grænseflader (f.eks. Spor og Afvanding). Alle fysiske grænsefladefag fra systemafgrænsningen skal beskrives. Kun fysiske grænsefladefag skal beskrives her, omfattede fysiske fag skal indgå i beskrivelsen af ændringen i afsnit </w:t>
      </w:r>
      <w:r w:rsidR="00ED3396">
        <w:t>2.</w:t>
      </w:r>
    </w:p>
    <w:tbl>
      <w:tblPr>
        <w:tblStyle w:val="Tabel-Gitter"/>
        <w:tblW w:w="9067" w:type="dxa"/>
        <w:tblLook w:val="04A0" w:firstRow="1" w:lastRow="0" w:firstColumn="1" w:lastColumn="0" w:noHBand="0" w:noVBand="1"/>
      </w:tblPr>
      <w:tblGrid>
        <w:gridCol w:w="3256"/>
        <w:gridCol w:w="5811"/>
      </w:tblGrid>
      <w:tr w:rsidR="00F43402" w:rsidRPr="004D4151" w14:paraId="2BB4C219" w14:textId="77777777" w:rsidTr="00650A40">
        <w:tc>
          <w:tcPr>
            <w:tcW w:w="3256" w:type="dxa"/>
            <w:shd w:val="clear" w:color="auto" w:fill="D9D9D9" w:themeFill="background1" w:themeFillShade="D9"/>
          </w:tcPr>
          <w:p w14:paraId="11A8D4D0" w14:textId="77777777" w:rsidR="00F43402" w:rsidRPr="004D4151" w:rsidRDefault="00F43402" w:rsidP="00650A40">
            <w:pPr>
              <w:spacing w:after="120"/>
              <w:jc w:val="both"/>
              <w:rPr>
                <w:b/>
                <w:bCs/>
                <w:kern w:val="28"/>
              </w:rPr>
            </w:pPr>
            <w:r>
              <w:rPr>
                <w:b/>
                <w:bCs/>
                <w:kern w:val="28"/>
              </w:rPr>
              <w:t>Fagområde</w:t>
            </w:r>
          </w:p>
        </w:tc>
        <w:tc>
          <w:tcPr>
            <w:tcW w:w="5811" w:type="dxa"/>
            <w:shd w:val="clear" w:color="auto" w:fill="D9D9D9" w:themeFill="background1" w:themeFillShade="D9"/>
          </w:tcPr>
          <w:p w14:paraId="14F8E6A3" w14:textId="77777777" w:rsidR="00F43402" w:rsidRPr="004D4151" w:rsidRDefault="00F43402" w:rsidP="00650A40">
            <w:pPr>
              <w:spacing w:after="120"/>
              <w:jc w:val="both"/>
              <w:rPr>
                <w:b/>
                <w:bCs/>
                <w:kern w:val="28"/>
              </w:rPr>
            </w:pPr>
            <w:r>
              <w:rPr>
                <w:b/>
                <w:bCs/>
                <w:kern w:val="28"/>
              </w:rPr>
              <w:t>Beskrivelse af fysisk grænseflade til ændringen</w:t>
            </w:r>
          </w:p>
        </w:tc>
      </w:tr>
      <w:tr w:rsidR="00F43402" w14:paraId="77471192" w14:textId="77777777" w:rsidTr="00650A40">
        <w:tc>
          <w:tcPr>
            <w:tcW w:w="3256" w:type="dxa"/>
          </w:tcPr>
          <w:p w14:paraId="50870C7A" w14:textId="71FD12FB" w:rsidR="00F43402" w:rsidRDefault="00F43402" w:rsidP="00650A40">
            <w:pPr>
              <w:spacing w:after="120"/>
              <w:rPr>
                <w:color w:val="0070C0"/>
                <w:kern w:val="28"/>
              </w:rPr>
            </w:pPr>
            <w:r>
              <w:rPr>
                <w:color w:val="0070C0"/>
                <w:kern w:val="28"/>
              </w:rPr>
              <w:t>F.eks. Spor</w:t>
            </w:r>
            <w:r w:rsidR="007239BC">
              <w:rPr>
                <w:color w:val="0070C0"/>
                <w:kern w:val="28"/>
              </w:rPr>
              <w:t xml:space="preserve"> og Geoteknik</w:t>
            </w:r>
          </w:p>
        </w:tc>
        <w:tc>
          <w:tcPr>
            <w:tcW w:w="5811" w:type="dxa"/>
          </w:tcPr>
          <w:p w14:paraId="67F68487" w14:textId="70F7357F" w:rsidR="00F43402" w:rsidRDefault="00AA0318" w:rsidP="00650A40">
            <w:pPr>
              <w:spacing w:after="120"/>
              <w:rPr>
                <w:color w:val="0070C0"/>
                <w:kern w:val="28"/>
              </w:rPr>
            </w:pPr>
            <w:r>
              <w:rPr>
                <w:color w:val="0070C0"/>
                <w:kern w:val="28"/>
              </w:rPr>
              <w:t>F.e</w:t>
            </w:r>
            <w:r w:rsidRPr="00851840">
              <w:rPr>
                <w:color w:val="0070C0"/>
                <w:kern w:val="28"/>
              </w:rPr>
              <w:t>ks</w:t>
            </w:r>
            <w:r>
              <w:rPr>
                <w:color w:val="0070C0"/>
                <w:kern w:val="28"/>
              </w:rPr>
              <w:t>.</w:t>
            </w:r>
            <w:r w:rsidRPr="00851840">
              <w:rPr>
                <w:color w:val="0070C0"/>
                <w:kern w:val="28"/>
              </w:rPr>
              <w:t xml:space="preserve"> Der er tale om en ændring i banens underbygning i forhold til spor, idet ledningsanlægget erstatter den oprindelige formation. Der er ikke tale om en funktionel ændring i forhold til jernbanen, idet ledningsanlægget har mindst samme styrke som den oprindelige formation jf. BN1-13-</w:t>
            </w:r>
            <w:r w:rsidR="006F78BA">
              <w:rPr>
                <w:color w:val="0070C0"/>
                <w:kern w:val="28"/>
              </w:rPr>
              <w:t>4</w:t>
            </w:r>
            <w:r w:rsidRPr="00851840">
              <w:rPr>
                <w:color w:val="0070C0"/>
                <w:kern w:val="28"/>
              </w:rPr>
              <w:t xml:space="preserve"> afsnit 10.4.1.</w:t>
            </w:r>
          </w:p>
        </w:tc>
      </w:tr>
      <w:tr w:rsidR="00F43402" w14:paraId="12610F5B" w14:textId="77777777" w:rsidTr="00650A40">
        <w:tc>
          <w:tcPr>
            <w:tcW w:w="3256" w:type="dxa"/>
          </w:tcPr>
          <w:p w14:paraId="7C7A08C5" w14:textId="55462310" w:rsidR="00F43402" w:rsidRDefault="00F43402" w:rsidP="00650A40">
            <w:pPr>
              <w:spacing w:after="120"/>
              <w:rPr>
                <w:color w:val="0070C0"/>
                <w:kern w:val="28"/>
              </w:rPr>
            </w:pPr>
            <w:r>
              <w:rPr>
                <w:color w:val="0070C0"/>
                <w:kern w:val="28"/>
              </w:rPr>
              <w:t xml:space="preserve">F.eks. </w:t>
            </w:r>
            <w:r w:rsidR="007239BC">
              <w:rPr>
                <w:color w:val="0070C0"/>
                <w:kern w:val="28"/>
              </w:rPr>
              <w:t>Afvanding</w:t>
            </w:r>
          </w:p>
        </w:tc>
        <w:tc>
          <w:tcPr>
            <w:tcW w:w="5811" w:type="dxa"/>
          </w:tcPr>
          <w:p w14:paraId="70AF5BC9" w14:textId="50EB0287" w:rsidR="00F43402" w:rsidRDefault="00F43402" w:rsidP="00650A40">
            <w:pPr>
              <w:spacing w:after="120"/>
              <w:rPr>
                <w:color w:val="0070C0"/>
                <w:kern w:val="28"/>
              </w:rPr>
            </w:pPr>
            <w:r>
              <w:rPr>
                <w:color w:val="0070C0"/>
                <w:kern w:val="28"/>
              </w:rPr>
              <w:t>F.eks. Afvanding er en grænseflade til ændringen, idet det skal sikres, at</w:t>
            </w:r>
            <w:r w:rsidR="006C7278">
              <w:rPr>
                <w:color w:val="0070C0"/>
                <w:kern w:val="28"/>
              </w:rPr>
              <w:t xml:space="preserve"> </w:t>
            </w:r>
            <w:r w:rsidR="007239BC">
              <w:rPr>
                <w:color w:val="0070C0"/>
                <w:kern w:val="28"/>
              </w:rPr>
              <w:t>ledningsanlæg</w:t>
            </w:r>
            <w:r>
              <w:rPr>
                <w:color w:val="0070C0"/>
                <w:kern w:val="28"/>
              </w:rPr>
              <w:t xml:space="preserve">, der installeres i aktivitet Y ikke kompromitterer eksisterende dræn. </w:t>
            </w:r>
          </w:p>
        </w:tc>
      </w:tr>
      <w:tr w:rsidR="00F43402" w14:paraId="02A00112" w14:textId="77777777" w:rsidTr="00650A40">
        <w:tc>
          <w:tcPr>
            <w:tcW w:w="3256" w:type="dxa"/>
          </w:tcPr>
          <w:p w14:paraId="3096C7BD" w14:textId="77777777" w:rsidR="00F43402" w:rsidRDefault="00F43402" w:rsidP="00650A40">
            <w:pPr>
              <w:spacing w:after="120"/>
              <w:rPr>
                <w:color w:val="0070C0"/>
                <w:kern w:val="28"/>
              </w:rPr>
            </w:pPr>
          </w:p>
        </w:tc>
        <w:tc>
          <w:tcPr>
            <w:tcW w:w="5811" w:type="dxa"/>
          </w:tcPr>
          <w:p w14:paraId="2379618C" w14:textId="77777777" w:rsidR="00F43402" w:rsidRDefault="00F43402" w:rsidP="00650A40">
            <w:pPr>
              <w:keepNext/>
              <w:spacing w:after="120"/>
              <w:rPr>
                <w:color w:val="0070C0"/>
                <w:kern w:val="28"/>
              </w:rPr>
            </w:pPr>
          </w:p>
        </w:tc>
      </w:tr>
    </w:tbl>
    <w:p w14:paraId="4F55AE69" w14:textId="6CAC289A" w:rsidR="00F43402" w:rsidRDefault="00F43402" w:rsidP="00F43402">
      <w:pPr>
        <w:pStyle w:val="Billedtekst"/>
      </w:pPr>
      <w:r>
        <w:t xml:space="preserve">Tabel </w:t>
      </w:r>
      <w:r w:rsidR="006A24CE">
        <w:t>6</w:t>
      </w:r>
      <w:r>
        <w:t xml:space="preserve">: </w:t>
      </w:r>
      <w:r w:rsidRPr="00DF3CF4">
        <w:t>Fysiske grænseflader</w:t>
      </w:r>
    </w:p>
    <w:p w14:paraId="2510C5B2" w14:textId="77777777" w:rsidR="00F43402" w:rsidRDefault="00F43402" w:rsidP="00F43402">
      <w:pPr>
        <w:rPr>
          <w:lang w:eastAsia="da-DK"/>
        </w:rPr>
      </w:pPr>
    </w:p>
    <w:p w14:paraId="0F7CF617" w14:textId="77777777" w:rsidR="00F43402" w:rsidRDefault="00F43402" w:rsidP="00F43402">
      <w:pPr>
        <w:pStyle w:val="Overskrift2"/>
        <w:numPr>
          <w:ilvl w:val="1"/>
          <w:numId w:val="15"/>
        </w:numPr>
      </w:pPr>
      <w:bookmarkStart w:id="68" w:name="_Toc145598133"/>
      <w:bookmarkStart w:id="69" w:name="_Toc156853193"/>
      <w:bookmarkStart w:id="70" w:name="_Toc156902801"/>
      <w:r>
        <w:t>Grænseflader til andre projekter/aktiviteter</w:t>
      </w:r>
      <w:bookmarkEnd w:id="68"/>
      <w:bookmarkEnd w:id="69"/>
      <w:bookmarkEnd w:id="70"/>
    </w:p>
    <w:p w14:paraId="47F97B37" w14:textId="77777777" w:rsidR="00F43402" w:rsidRDefault="00F43402" w:rsidP="00F43402">
      <w:pPr>
        <w:spacing w:after="120"/>
        <w:jc w:val="both"/>
      </w:pPr>
      <w:r>
        <w:t>Dette afsnit beskrives de grænsefladeprojekter, som er relevante for den samlede risikovurdering af ændringen.</w:t>
      </w:r>
    </w:p>
    <w:p w14:paraId="48F8C2EC" w14:textId="34020F85" w:rsidR="00F43402" w:rsidRDefault="00F43402" w:rsidP="00F43402">
      <w:pPr>
        <w:spacing w:after="120"/>
      </w:pPr>
      <w:r>
        <w:t xml:space="preserve">Det bemærkes, at projekter/aktiviteter, som er udført </w:t>
      </w:r>
      <w:r w:rsidRPr="000930F6">
        <w:rPr>
          <w:i/>
          <w:iCs/>
        </w:rPr>
        <w:t>inden</w:t>
      </w:r>
      <w:r>
        <w:t xml:space="preserve"> </w:t>
      </w:r>
      <w:proofErr w:type="gramStart"/>
      <w:r>
        <w:t>indeværende</w:t>
      </w:r>
      <w:proofErr w:type="gramEnd"/>
      <w:r>
        <w:t xml:space="preserve"> ændring ikke betragtes som relevante grænsefladeprojekter. Ligeledes er eventuelle projekter/</w:t>
      </w:r>
      <w:r w:rsidRPr="007E25DC">
        <w:t>aktiviteter</w:t>
      </w:r>
      <w:r>
        <w:t>, der udføres</w:t>
      </w:r>
      <w:r w:rsidRPr="007E25DC">
        <w:t xml:space="preserve"> </w:t>
      </w:r>
      <w:r w:rsidRPr="000930F6">
        <w:rPr>
          <w:i/>
          <w:iCs/>
        </w:rPr>
        <w:t>efter</w:t>
      </w:r>
      <w:r>
        <w:t xml:space="preserve"> </w:t>
      </w:r>
      <w:proofErr w:type="gramStart"/>
      <w:r>
        <w:t>indeværende</w:t>
      </w:r>
      <w:proofErr w:type="gramEnd"/>
      <w:r w:rsidRPr="007E25DC">
        <w:t xml:space="preserve"> ændring, er fuldført, ikke interessant før end næste ændring og skal derfor ikke noteres.</w:t>
      </w:r>
      <w:r>
        <w:t xml:space="preserve"> </w:t>
      </w:r>
    </w:p>
    <w:p w14:paraId="0A5ABEB0" w14:textId="77777777" w:rsidR="00F43402" w:rsidRDefault="00F43402" w:rsidP="00F43402">
      <w:pPr>
        <w:spacing w:after="120"/>
        <w:rPr>
          <w:u w:val="single"/>
        </w:rPr>
      </w:pPr>
      <w:r w:rsidRPr="000466EC">
        <w:rPr>
          <w:u w:val="single"/>
        </w:rPr>
        <w:lastRenderedPageBreak/>
        <w:t xml:space="preserve">Det skal fremgå med datoangivelse, at projektet har kontrolleret </w:t>
      </w:r>
      <w:proofErr w:type="spellStart"/>
      <w:r w:rsidRPr="000466EC">
        <w:rPr>
          <w:u w:val="single"/>
        </w:rPr>
        <w:t>BDK</w:t>
      </w:r>
      <w:r>
        <w:rPr>
          <w:u w:val="single"/>
        </w:rPr>
        <w:t>’s</w:t>
      </w:r>
      <w:proofErr w:type="spellEnd"/>
      <w:r w:rsidRPr="000466EC">
        <w:rPr>
          <w:u w:val="single"/>
        </w:rPr>
        <w:t xml:space="preserve"> </w:t>
      </w:r>
      <w:r>
        <w:rPr>
          <w:u w:val="single"/>
        </w:rPr>
        <w:t>”</w:t>
      </w:r>
      <w:r w:rsidRPr="000466EC">
        <w:rPr>
          <w:u w:val="single"/>
        </w:rPr>
        <w:t>Ændringsliste</w:t>
      </w:r>
      <w:r>
        <w:rPr>
          <w:u w:val="single"/>
        </w:rPr>
        <w:t>n”</w:t>
      </w:r>
      <w:r w:rsidRPr="000466EC">
        <w:rPr>
          <w:u w:val="single"/>
        </w:rPr>
        <w:t xml:space="preserve"> for eventuelle grænsefladeprojekter/aktiviteter.</w:t>
      </w:r>
    </w:p>
    <w:p w14:paraId="56522F71" w14:textId="77777777" w:rsidR="00F43402" w:rsidRDefault="00F43402" w:rsidP="00F43402">
      <w:pPr>
        <w:spacing w:after="120"/>
      </w:pPr>
    </w:p>
    <w:tbl>
      <w:tblPr>
        <w:tblStyle w:val="Tabel-Gitter"/>
        <w:tblW w:w="9067" w:type="dxa"/>
        <w:tblLook w:val="04A0" w:firstRow="1" w:lastRow="0" w:firstColumn="1" w:lastColumn="0" w:noHBand="0" w:noVBand="1"/>
      </w:tblPr>
      <w:tblGrid>
        <w:gridCol w:w="3256"/>
        <w:gridCol w:w="5811"/>
      </w:tblGrid>
      <w:tr w:rsidR="00F43402" w:rsidRPr="004D4151" w14:paraId="5DA4A648" w14:textId="77777777" w:rsidTr="00650A40">
        <w:tc>
          <w:tcPr>
            <w:tcW w:w="3256" w:type="dxa"/>
            <w:shd w:val="clear" w:color="auto" w:fill="D9D9D9" w:themeFill="background1" w:themeFillShade="D9"/>
          </w:tcPr>
          <w:p w14:paraId="29F2E329" w14:textId="77777777" w:rsidR="00F43402" w:rsidRPr="004D4151" w:rsidRDefault="00F43402" w:rsidP="00650A40">
            <w:pPr>
              <w:spacing w:after="120"/>
              <w:jc w:val="both"/>
              <w:rPr>
                <w:b/>
                <w:bCs/>
                <w:kern w:val="28"/>
              </w:rPr>
            </w:pPr>
            <w:r>
              <w:rPr>
                <w:b/>
                <w:bCs/>
                <w:kern w:val="28"/>
              </w:rPr>
              <w:t>Grænsefladeprojekt</w:t>
            </w:r>
          </w:p>
        </w:tc>
        <w:tc>
          <w:tcPr>
            <w:tcW w:w="5811" w:type="dxa"/>
            <w:shd w:val="clear" w:color="auto" w:fill="D9D9D9" w:themeFill="background1" w:themeFillShade="D9"/>
          </w:tcPr>
          <w:p w14:paraId="66015EF4" w14:textId="77777777" w:rsidR="00F43402" w:rsidRPr="004D4151" w:rsidRDefault="00F43402" w:rsidP="00650A40">
            <w:pPr>
              <w:spacing w:after="120"/>
              <w:jc w:val="both"/>
              <w:rPr>
                <w:b/>
                <w:bCs/>
                <w:kern w:val="28"/>
              </w:rPr>
            </w:pPr>
            <w:r>
              <w:rPr>
                <w:b/>
                <w:bCs/>
                <w:kern w:val="28"/>
              </w:rPr>
              <w:t xml:space="preserve">Beskrivelse af grænseflade til </w:t>
            </w:r>
            <w:proofErr w:type="gramStart"/>
            <w:r>
              <w:rPr>
                <w:b/>
                <w:bCs/>
                <w:kern w:val="28"/>
              </w:rPr>
              <w:t>indeværende</w:t>
            </w:r>
            <w:proofErr w:type="gramEnd"/>
            <w:r>
              <w:rPr>
                <w:b/>
                <w:bCs/>
                <w:kern w:val="28"/>
              </w:rPr>
              <w:t xml:space="preserve"> ændring</w:t>
            </w:r>
          </w:p>
        </w:tc>
      </w:tr>
      <w:tr w:rsidR="00F43402" w14:paraId="2784907F" w14:textId="77777777" w:rsidTr="00650A40">
        <w:tc>
          <w:tcPr>
            <w:tcW w:w="3256" w:type="dxa"/>
          </w:tcPr>
          <w:p w14:paraId="108C0ABA" w14:textId="77777777" w:rsidR="00F43402" w:rsidRDefault="00F43402" w:rsidP="00650A40">
            <w:pPr>
              <w:spacing w:after="120"/>
              <w:rPr>
                <w:color w:val="0070C0"/>
                <w:kern w:val="28"/>
              </w:rPr>
            </w:pPr>
            <w:r>
              <w:rPr>
                <w:color w:val="0070C0"/>
                <w:kern w:val="28"/>
              </w:rPr>
              <w:t>F.eks. Sporsænkningsprojekt mellem A-B</w:t>
            </w:r>
          </w:p>
        </w:tc>
        <w:tc>
          <w:tcPr>
            <w:tcW w:w="5811" w:type="dxa"/>
          </w:tcPr>
          <w:p w14:paraId="67842AA1" w14:textId="77777777" w:rsidR="00F43402" w:rsidRDefault="00F43402" w:rsidP="00650A40">
            <w:pPr>
              <w:spacing w:after="120"/>
              <w:rPr>
                <w:color w:val="0070C0"/>
                <w:kern w:val="28"/>
              </w:rPr>
            </w:pPr>
            <w:r>
              <w:rPr>
                <w:color w:val="0070C0"/>
                <w:kern w:val="28"/>
              </w:rPr>
              <w:t xml:space="preserve">F.eks. Sporsænkningsprojektet er relevant for </w:t>
            </w:r>
            <w:proofErr w:type="gramStart"/>
            <w:r>
              <w:rPr>
                <w:color w:val="0070C0"/>
                <w:kern w:val="28"/>
              </w:rPr>
              <w:t>indeværende</w:t>
            </w:r>
            <w:proofErr w:type="gramEnd"/>
            <w:r>
              <w:rPr>
                <w:color w:val="0070C0"/>
                <w:kern w:val="28"/>
              </w:rPr>
              <w:t xml:space="preserve"> ændring idet projekterne udføres i den samme spærring, og derfor skal koordinere deres arbejder således, at der arbejdes på forskellige dele af strækningen for at sikre tidsmæssig og geografisk adskillelse af aktiviteterne.</w:t>
            </w:r>
          </w:p>
          <w:p w14:paraId="54645102" w14:textId="0D36A3C1" w:rsidR="00F43402" w:rsidRDefault="00F43402" w:rsidP="00650A40">
            <w:pPr>
              <w:spacing w:after="120"/>
              <w:rPr>
                <w:color w:val="0070C0"/>
                <w:kern w:val="28"/>
              </w:rPr>
            </w:pPr>
            <w:r>
              <w:rPr>
                <w:color w:val="0070C0"/>
                <w:kern w:val="28"/>
              </w:rPr>
              <w:t xml:space="preserve">Projektet har d. </w:t>
            </w:r>
            <w:r w:rsidR="00A3032B">
              <w:rPr>
                <w:color w:val="0070C0"/>
                <w:kern w:val="28"/>
              </w:rPr>
              <w:t>23</w:t>
            </w:r>
            <w:r>
              <w:rPr>
                <w:color w:val="0070C0"/>
                <w:kern w:val="28"/>
              </w:rPr>
              <w:t>-0</w:t>
            </w:r>
            <w:r w:rsidR="00617165">
              <w:rPr>
                <w:color w:val="0070C0"/>
                <w:kern w:val="28"/>
              </w:rPr>
              <w:t>1</w:t>
            </w:r>
            <w:r>
              <w:rPr>
                <w:color w:val="0070C0"/>
                <w:kern w:val="28"/>
              </w:rPr>
              <w:t>-202</w:t>
            </w:r>
            <w:r w:rsidR="00617165">
              <w:rPr>
                <w:color w:val="0070C0"/>
                <w:kern w:val="28"/>
              </w:rPr>
              <w:t>4</w:t>
            </w:r>
            <w:r>
              <w:rPr>
                <w:color w:val="0070C0"/>
                <w:kern w:val="28"/>
              </w:rPr>
              <w:t xml:space="preserve"> </w:t>
            </w:r>
            <w:proofErr w:type="gramStart"/>
            <w:r>
              <w:rPr>
                <w:color w:val="0070C0"/>
                <w:kern w:val="28"/>
              </w:rPr>
              <w:t>endvidere</w:t>
            </w:r>
            <w:proofErr w:type="gramEnd"/>
            <w:r>
              <w:rPr>
                <w:color w:val="0070C0"/>
                <w:kern w:val="28"/>
              </w:rPr>
              <w:t xml:space="preserve"> kontrolleret BDK Ændringsliste og har ikke identificeret yderligere grænsefladeprojekter/aktiviteter</w:t>
            </w:r>
          </w:p>
        </w:tc>
      </w:tr>
      <w:tr w:rsidR="00F43402" w14:paraId="14578D1F" w14:textId="77777777" w:rsidTr="00650A40">
        <w:tc>
          <w:tcPr>
            <w:tcW w:w="3256" w:type="dxa"/>
          </w:tcPr>
          <w:p w14:paraId="23A818A7" w14:textId="77777777" w:rsidR="00F43402" w:rsidRDefault="00F43402" w:rsidP="00650A40">
            <w:pPr>
              <w:spacing w:after="120"/>
              <w:rPr>
                <w:color w:val="0070C0"/>
                <w:kern w:val="28"/>
              </w:rPr>
            </w:pPr>
          </w:p>
        </w:tc>
        <w:tc>
          <w:tcPr>
            <w:tcW w:w="5811" w:type="dxa"/>
          </w:tcPr>
          <w:p w14:paraId="02C68135" w14:textId="77777777" w:rsidR="00F43402" w:rsidRDefault="00F43402" w:rsidP="00650A40">
            <w:pPr>
              <w:spacing w:after="120"/>
              <w:rPr>
                <w:color w:val="0070C0"/>
                <w:kern w:val="28"/>
              </w:rPr>
            </w:pPr>
          </w:p>
        </w:tc>
      </w:tr>
      <w:tr w:rsidR="00F43402" w14:paraId="431FF35F" w14:textId="77777777" w:rsidTr="00650A40">
        <w:tc>
          <w:tcPr>
            <w:tcW w:w="3256" w:type="dxa"/>
          </w:tcPr>
          <w:p w14:paraId="7DCDA0F2" w14:textId="77777777" w:rsidR="00F43402" w:rsidRDefault="00F43402" w:rsidP="00650A40">
            <w:pPr>
              <w:spacing w:after="120"/>
              <w:rPr>
                <w:color w:val="0070C0"/>
                <w:kern w:val="28"/>
              </w:rPr>
            </w:pPr>
          </w:p>
        </w:tc>
        <w:tc>
          <w:tcPr>
            <w:tcW w:w="5811" w:type="dxa"/>
          </w:tcPr>
          <w:p w14:paraId="54A46E15" w14:textId="77777777" w:rsidR="00F43402" w:rsidRDefault="00F43402" w:rsidP="00650A40">
            <w:pPr>
              <w:keepNext/>
              <w:spacing w:after="120"/>
              <w:rPr>
                <w:color w:val="0070C0"/>
                <w:kern w:val="28"/>
              </w:rPr>
            </w:pPr>
          </w:p>
        </w:tc>
      </w:tr>
    </w:tbl>
    <w:p w14:paraId="3BC851E3" w14:textId="0164B0D5" w:rsidR="00F43402" w:rsidRDefault="00F43402" w:rsidP="00F43402">
      <w:pPr>
        <w:pStyle w:val="Billedtekst"/>
      </w:pPr>
      <w:r>
        <w:t xml:space="preserve">Tabel </w:t>
      </w:r>
      <w:r w:rsidR="006A24CE">
        <w:t>7</w:t>
      </w:r>
      <w:r>
        <w:t xml:space="preserve">: </w:t>
      </w:r>
      <w:r w:rsidRPr="0090514C">
        <w:t>Relevante grænsefladeprojekter</w:t>
      </w:r>
    </w:p>
    <w:p w14:paraId="0EFA4B28" w14:textId="77777777" w:rsidR="00F43402" w:rsidRDefault="00F43402" w:rsidP="00F43402">
      <w:pPr>
        <w:pStyle w:val="Overskrift1"/>
        <w:numPr>
          <w:ilvl w:val="0"/>
          <w:numId w:val="15"/>
        </w:numPr>
      </w:pPr>
      <w:bookmarkStart w:id="71" w:name="_Toc145598134"/>
      <w:bookmarkStart w:id="72" w:name="_Toc156853194"/>
      <w:bookmarkStart w:id="73" w:name="_Toc156902802"/>
      <w:r>
        <w:lastRenderedPageBreak/>
        <w:t>Sikkerhedsforanstaltninger og sikkerhedskrav</w:t>
      </w:r>
      <w:bookmarkEnd w:id="71"/>
      <w:bookmarkEnd w:id="72"/>
      <w:bookmarkEnd w:id="73"/>
    </w:p>
    <w:p w14:paraId="33220144" w14:textId="77777777" w:rsidR="00F43402" w:rsidRDefault="00F43402" w:rsidP="00F43402">
      <w:pPr>
        <w:pStyle w:val="Overskrift2"/>
        <w:numPr>
          <w:ilvl w:val="1"/>
          <w:numId w:val="15"/>
        </w:numPr>
      </w:pPr>
      <w:bookmarkStart w:id="74" w:name="_Toc145598135"/>
      <w:bookmarkStart w:id="75" w:name="_Toc156853195"/>
      <w:bookmarkStart w:id="76" w:name="_Toc156902803"/>
      <w:r>
        <w:t>Farer og sikkerhedskrav</w:t>
      </w:r>
      <w:bookmarkEnd w:id="74"/>
      <w:bookmarkEnd w:id="75"/>
      <w:bookmarkEnd w:id="76"/>
    </w:p>
    <w:p w14:paraId="3A976F56" w14:textId="1529CAFE" w:rsidR="00F43402" w:rsidRPr="00950774" w:rsidRDefault="00F43402" w:rsidP="00F43402">
      <w:pPr>
        <w:spacing w:after="240"/>
      </w:pPr>
      <w:r w:rsidRPr="004A3344">
        <w:rPr>
          <w:color w:val="0070C0"/>
        </w:rPr>
        <w:t>Anlægsarbejdet udføres af [indsæt navn på valgte entreprenør], som ikke skal koordinere med øvrige arbejdshold</w:t>
      </w:r>
      <w:r w:rsidRPr="004A3344">
        <w:t>.</w:t>
      </w:r>
      <w:r w:rsidRPr="00950774">
        <w:t xml:space="preserve"> Entreprenøren er godkendt af Banedanmark og valgt blandt entreprenørerne på Banedanmarks entreprenørliste (</w:t>
      </w:r>
      <w:hyperlink r:id="rId25" w:history="1">
        <w:r w:rsidR="00E71173" w:rsidRPr="00DF7D1F">
          <w:rPr>
            <w:rStyle w:val="Hyperlink"/>
          </w:rPr>
          <w:t>http://ledningsx.dk/entreprenoerer.asp</w:t>
        </w:r>
      </w:hyperlink>
      <w:r w:rsidRPr="00950774">
        <w:t>)</w:t>
      </w:r>
      <w:r w:rsidR="00E71173">
        <w:t xml:space="preserve">. </w:t>
      </w:r>
    </w:p>
    <w:p w14:paraId="5E9703B7" w14:textId="73CD9B74" w:rsidR="00F43402" w:rsidRPr="00950774" w:rsidRDefault="00F43402" w:rsidP="00F43402">
      <w:pPr>
        <w:spacing w:after="240"/>
      </w:pPr>
      <w:r w:rsidRPr="00950774">
        <w:t xml:space="preserve">Entreprenøren udfører egenkontrol jfr. </w:t>
      </w:r>
      <w:r>
        <w:t>BN1-13-</w:t>
      </w:r>
      <w:r w:rsidR="006F78BA">
        <w:t>4</w:t>
      </w:r>
      <w:r w:rsidRPr="00950774">
        <w:t xml:space="preserve"> og jf. godkendelsen hos Banedanmark. I forbindelse med anlægsarbejdet udfyldes </w:t>
      </w:r>
      <w:r w:rsidR="007239BC">
        <w:t xml:space="preserve">digital </w:t>
      </w:r>
      <w:r w:rsidRPr="00950774">
        <w:t>borerapport. Hvis der under borearbejdets udførelse registreres afvigelser fra det planlagte forløb</w:t>
      </w:r>
      <w:r>
        <w:t>,</w:t>
      </w:r>
      <w:r w:rsidRPr="00950774">
        <w:t xml:space="preserve"> laves desuden en særskilt afvigerapport.</w:t>
      </w:r>
    </w:p>
    <w:p w14:paraId="62767CA3" w14:textId="536AFBDA" w:rsidR="00F43402" w:rsidRPr="00950774" w:rsidRDefault="00F43402" w:rsidP="00F43402">
      <w:pPr>
        <w:spacing w:after="240"/>
      </w:pPr>
      <w:r w:rsidRPr="00950774">
        <w:t>Anlægsarbejdet foregår uden direkte påvirkning af sporet. Sporet overvåges under arbejdet, idet der skal være en sporsagkyndigmedarbejder til</w:t>
      </w:r>
      <w:r w:rsidR="00331C87">
        <w:t xml:space="preserve"> </w:t>
      </w:r>
      <w:r w:rsidRPr="00950774">
        <w:t xml:space="preserve">stede </w:t>
      </w:r>
      <w:r w:rsidR="007239BC">
        <w:t xml:space="preserve">ved sporet </w:t>
      </w:r>
      <w:r w:rsidRPr="00950774">
        <w:t>under hele</w:t>
      </w:r>
      <w:r w:rsidR="00940044">
        <w:t xml:space="preserve"> </w:t>
      </w:r>
      <w:r w:rsidR="00CE374B" w:rsidRPr="00CE374B">
        <w:t>udførelsen af ledningsetableringen.</w:t>
      </w:r>
      <w:r w:rsidRPr="00950774">
        <w:t xml:space="preserve">, jf. </w:t>
      </w:r>
      <w:r>
        <w:t>BN1-13-</w:t>
      </w:r>
      <w:r w:rsidR="006F78BA">
        <w:t>4</w:t>
      </w:r>
      <w:r>
        <w:t xml:space="preserve"> afsnit 10.1</w:t>
      </w:r>
      <w:r w:rsidRPr="00950774">
        <w:t xml:space="preserve"> (ref. 2)</w:t>
      </w:r>
      <w:r>
        <w:t xml:space="preserve"> og BN1-38-6 afsnit 13.3 (ref. 3). Sporsagkyndig godkendes af TPE Spor før udførelsesstart jf. BN1-38-6 afsnit 10.4.1 og 12.3 (ref.</w:t>
      </w:r>
      <w:r w:rsidR="00A90ED1">
        <w:t xml:space="preserve"> </w:t>
      </w:r>
      <w:r>
        <w:t xml:space="preserve">3). </w:t>
      </w:r>
    </w:p>
    <w:p w14:paraId="76986E66" w14:textId="7CCBA19E" w:rsidR="00F43402" w:rsidRPr="004A3344" w:rsidRDefault="00F43402" w:rsidP="00F43402">
      <w:pPr>
        <w:spacing w:after="240"/>
      </w:pPr>
      <w:r w:rsidRPr="004A3344">
        <w:t xml:space="preserve">Der stilles krav om dimensionering af ledninger og beskyttelsesrør med indre overtryk og andre ledninger med diameter større end 200 mm, </w:t>
      </w:r>
      <w:proofErr w:type="gramStart"/>
      <w:r w:rsidRPr="004A3344">
        <w:t>såfremt</w:t>
      </w:r>
      <w:proofErr w:type="gramEnd"/>
      <w:r w:rsidRPr="004A3344">
        <w:t xml:space="preserve"> disse ikke opfylder betingelserne for ydre belastning fra jord og trafik jf. </w:t>
      </w:r>
      <w:r>
        <w:t>BN1-13-</w:t>
      </w:r>
      <w:r w:rsidR="006F78BA">
        <w:t>4</w:t>
      </w:r>
      <w:r w:rsidRPr="004A3344">
        <w:t xml:space="preserve"> afsnit 10.4.1.</w:t>
      </w:r>
      <w:r w:rsidR="00E42ACD">
        <w:t xml:space="preserve"> </w:t>
      </w:r>
    </w:p>
    <w:p w14:paraId="50D0428E" w14:textId="77777777" w:rsidR="00F43402" w:rsidRPr="007E0FC4" w:rsidRDefault="00F43402" w:rsidP="00F43402">
      <w:pPr>
        <w:spacing w:after="240"/>
      </w:pPr>
      <w:r w:rsidRPr="004A3344">
        <w:t xml:space="preserve">Opfyldes betingelserne ikke, stilles krav om, at dimensionering og udformningen af ledningsanlægget gennemgås af en </w:t>
      </w:r>
      <w:r>
        <w:t xml:space="preserve">rådgiver godkendt </w:t>
      </w:r>
      <w:r w:rsidRPr="004A3344">
        <w:t>af Banedanmark</w:t>
      </w:r>
      <w:r>
        <w:t xml:space="preserve"> </w:t>
      </w:r>
      <w:r w:rsidRPr="004A3344">
        <w:t>ved udfyldelse af tillæg til ansøgningen.</w:t>
      </w:r>
    </w:p>
    <w:p w14:paraId="60961308" w14:textId="59730CA9" w:rsidR="00F43402" w:rsidRPr="007E0FC4" w:rsidRDefault="00F43402" w:rsidP="00F43402">
      <w:pPr>
        <w:spacing w:after="240"/>
        <w:rPr>
          <w:highlight w:val="yellow"/>
        </w:rPr>
      </w:pPr>
      <w:r w:rsidRPr="007E0FC4">
        <w:t xml:space="preserve">I tabellen herunder er vist de forhold, der kan udløse krav om tillæg til ansøgningen og andre krav ift. </w:t>
      </w:r>
      <w:r>
        <w:t>BN1-13-</w:t>
      </w:r>
      <w:r w:rsidR="006F78BA">
        <w:t>4</w:t>
      </w:r>
      <w:r w:rsidRPr="007E0FC4">
        <w:t>.</w:t>
      </w:r>
    </w:p>
    <w:tbl>
      <w:tblPr>
        <w:tblW w:w="4886" w:type="pct"/>
        <w:tblCellMar>
          <w:top w:w="15" w:type="dxa"/>
          <w:left w:w="15" w:type="dxa"/>
          <w:bottom w:w="15" w:type="dxa"/>
          <w:right w:w="15" w:type="dxa"/>
        </w:tblCellMar>
        <w:tblLook w:val="04A0" w:firstRow="1" w:lastRow="0" w:firstColumn="1" w:lastColumn="0" w:noHBand="0" w:noVBand="1"/>
      </w:tblPr>
      <w:tblGrid>
        <w:gridCol w:w="2885"/>
        <w:gridCol w:w="4374"/>
        <w:gridCol w:w="1546"/>
      </w:tblGrid>
      <w:tr w:rsidR="00F43402" w:rsidRPr="003868DB" w14:paraId="43FCD618" w14:textId="77777777" w:rsidTr="00650A40">
        <w:tc>
          <w:tcPr>
            <w:tcW w:w="4121" w:type="pct"/>
            <w:gridSpan w:val="2"/>
            <w:tcBorders>
              <w:top w:val="single" w:sz="6" w:space="0" w:color="auto"/>
              <w:left w:val="single" w:sz="6" w:space="0" w:color="auto"/>
              <w:bottom w:val="single" w:sz="6" w:space="0" w:color="auto"/>
              <w:right w:val="single" w:sz="6" w:space="0" w:color="auto"/>
            </w:tcBorders>
            <w:shd w:val="clear" w:color="auto" w:fill="D9D9D9"/>
            <w:tcMar>
              <w:top w:w="15" w:type="dxa"/>
              <w:left w:w="90" w:type="dxa"/>
              <w:bottom w:w="15" w:type="dxa"/>
              <w:right w:w="90" w:type="dxa"/>
            </w:tcMar>
            <w:vAlign w:val="center"/>
          </w:tcPr>
          <w:p w14:paraId="786504C0" w14:textId="42D828B3" w:rsidR="00F43402" w:rsidRPr="003868DB" w:rsidRDefault="00F43402" w:rsidP="00650A40">
            <w:pPr>
              <w:rPr>
                <w:b/>
                <w:bCs/>
              </w:rPr>
            </w:pPr>
            <w:r w:rsidRPr="003868DB">
              <w:rPr>
                <w:b/>
                <w:bCs/>
              </w:rPr>
              <w:t xml:space="preserve">Kriterier for brug af godkendt rådgiver iht. </w:t>
            </w:r>
            <w:r>
              <w:rPr>
                <w:b/>
                <w:bCs/>
              </w:rPr>
              <w:t>BN1-13-</w:t>
            </w:r>
            <w:r w:rsidR="006F78BA">
              <w:rPr>
                <w:b/>
                <w:bCs/>
              </w:rPr>
              <w:t>4</w:t>
            </w:r>
          </w:p>
        </w:tc>
        <w:tc>
          <w:tcPr>
            <w:tcW w:w="879" w:type="pct"/>
            <w:tcBorders>
              <w:top w:val="single" w:sz="6" w:space="0" w:color="auto"/>
              <w:left w:val="single" w:sz="6" w:space="0" w:color="auto"/>
              <w:bottom w:val="single" w:sz="6" w:space="0" w:color="auto"/>
              <w:right w:val="single" w:sz="6" w:space="0" w:color="auto"/>
            </w:tcBorders>
            <w:shd w:val="clear" w:color="auto" w:fill="D9D9D9"/>
          </w:tcPr>
          <w:p w14:paraId="56743AB3" w14:textId="77777777" w:rsidR="00F43402" w:rsidRPr="003868DB" w:rsidRDefault="00F43402" w:rsidP="00650A40">
            <w:pPr>
              <w:jc w:val="center"/>
              <w:rPr>
                <w:b/>
                <w:bCs/>
              </w:rPr>
            </w:pPr>
          </w:p>
        </w:tc>
      </w:tr>
      <w:tr w:rsidR="00F43402" w:rsidRPr="003868DB" w14:paraId="73FC4053" w14:textId="77777777" w:rsidTr="00650A40">
        <w:tc>
          <w:tcPr>
            <w:tcW w:w="1638" w:type="pct"/>
            <w:tcBorders>
              <w:top w:val="single" w:sz="6" w:space="0" w:color="auto"/>
              <w:left w:val="single" w:sz="6" w:space="0" w:color="auto"/>
              <w:bottom w:val="single" w:sz="6" w:space="0" w:color="auto"/>
              <w:right w:val="single" w:sz="6" w:space="0" w:color="auto"/>
            </w:tcBorders>
            <w:shd w:val="clear" w:color="auto" w:fill="D9D9D9"/>
            <w:tcMar>
              <w:top w:w="15" w:type="dxa"/>
              <w:left w:w="90" w:type="dxa"/>
              <w:bottom w:w="15" w:type="dxa"/>
              <w:right w:w="90" w:type="dxa"/>
            </w:tcMar>
            <w:vAlign w:val="center"/>
          </w:tcPr>
          <w:p w14:paraId="55AE343A" w14:textId="77777777" w:rsidR="00F43402" w:rsidRPr="003868DB" w:rsidRDefault="00F43402" w:rsidP="00650A40">
            <w:pPr>
              <w:rPr>
                <w:b/>
                <w:bCs/>
              </w:rPr>
            </w:pPr>
            <w:r w:rsidRPr="003868DB">
              <w:rPr>
                <w:b/>
                <w:bCs/>
              </w:rPr>
              <w:t>Kriterium</w:t>
            </w:r>
          </w:p>
        </w:tc>
        <w:tc>
          <w:tcPr>
            <w:tcW w:w="2484" w:type="pct"/>
            <w:tcBorders>
              <w:top w:val="single" w:sz="6" w:space="0" w:color="auto"/>
              <w:left w:val="single" w:sz="6" w:space="0" w:color="auto"/>
              <w:bottom w:val="single" w:sz="6" w:space="0" w:color="auto"/>
              <w:right w:val="single" w:sz="6" w:space="0" w:color="auto"/>
            </w:tcBorders>
            <w:shd w:val="clear" w:color="auto" w:fill="D9D9D9"/>
            <w:tcMar>
              <w:top w:w="15" w:type="dxa"/>
              <w:left w:w="90" w:type="dxa"/>
              <w:bottom w:w="15" w:type="dxa"/>
              <w:right w:w="90" w:type="dxa"/>
            </w:tcMar>
            <w:vAlign w:val="center"/>
          </w:tcPr>
          <w:p w14:paraId="17168949" w14:textId="77777777" w:rsidR="00F43402" w:rsidRPr="003868DB" w:rsidRDefault="00F43402" w:rsidP="00650A40">
            <w:pPr>
              <w:rPr>
                <w:b/>
                <w:bCs/>
              </w:rPr>
            </w:pPr>
            <w:r w:rsidRPr="003868DB">
              <w:rPr>
                <w:b/>
                <w:bCs/>
              </w:rPr>
              <w:t xml:space="preserve">Krav </w:t>
            </w:r>
          </w:p>
        </w:tc>
        <w:tc>
          <w:tcPr>
            <w:tcW w:w="879" w:type="pct"/>
            <w:tcBorders>
              <w:top w:val="single" w:sz="6" w:space="0" w:color="auto"/>
              <w:left w:val="single" w:sz="6" w:space="0" w:color="auto"/>
              <w:bottom w:val="single" w:sz="6" w:space="0" w:color="auto"/>
              <w:right w:val="single" w:sz="6" w:space="0" w:color="auto"/>
            </w:tcBorders>
            <w:shd w:val="clear" w:color="auto" w:fill="D9D9D9"/>
          </w:tcPr>
          <w:p w14:paraId="569D84CB" w14:textId="77777777" w:rsidR="00F43402" w:rsidRPr="003868DB" w:rsidRDefault="00F43402" w:rsidP="00650A40">
            <w:pPr>
              <w:jc w:val="center"/>
              <w:rPr>
                <w:b/>
                <w:bCs/>
              </w:rPr>
            </w:pPr>
            <w:r w:rsidRPr="003868DB">
              <w:rPr>
                <w:b/>
                <w:bCs/>
              </w:rPr>
              <w:t>Bemærkninger</w:t>
            </w:r>
          </w:p>
        </w:tc>
      </w:tr>
      <w:tr w:rsidR="00F43402" w:rsidRPr="003868DB" w14:paraId="2EB6635F" w14:textId="77777777" w:rsidTr="00650A40">
        <w:tc>
          <w:tcPr>
            <w:tcW w:w="1638"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2F3CB587" w14:textId="77777777" w:rsidR="00F43402" w:rsidRPr="003868DB" w:rsidRDefault="00F43402" w:rsidP="00650A40">
            <w:r w:rsidRPr="003868DB">
              <w:t>Trykledning</w:t>
            </w:r>
          </w:p>
        </w:tc>
        <w:tc>
          <w:tcPr>
            <w:tcW w:w="2484"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470CBBCF" w14:textId="77777777" w:rsidR="00F43402" w:rsidRPr="003868DB" w:rsidRDefault="00F43402" w:rsidP="00650A40">
            <w:r w:rsidRPr="003868DB">
              <w:t>Krav om tillæg til ansøgning</w:t>
            </w:r>
          </w:p>
        </w:tc>
        <w:tc>
          <w:tcPr>
            <w:tcW w:w="879" w:type="pct"/>
            <w:tcBorders>
              <w:top w:val="single" w:sz="6" w:space="0" w:color="auto"/>
              <w:left w:val="single" w:sz="6" w:space="0" w:color="auto"/>
              <w:bottom w:val="single" w:sz="6" w:space="0" w:color="auto"/>
              <w:right w:val="single" w:sz="6" w:space="0" w:color="auto"/>
            </w:tcBorders>
          </w:tcPr>
          <w:p w14:paraId="4E8DBDC7" w14:textId="77777777" w:rsidR="00F43402" w:rsidRPr="003868DB" w:rsidRDefault="00F43402" w:rsidP="00650A40">
            <w:pPr>
              <w:jc w:val="center"/>
              <w:rPr>
                <w:color w:val="0070C0"/>
              </w:rPr>
            </w:pPr>
            <w:r w:rsidRPr="003868DB">
              <w:rPr>
                <w:color w:val="0070C0"/>
              </w:rPr>
              <w:t>Ikke krav</w:t>
            </w:r>
          </w:p>
        </w:tc>
      </w:tr>
      <w:tr w:rsidR="00F43402" w:rsidRPr="003868DB" w14:paraId="70105590" w14:textId="77777777" w:rsidTr="00650A40">
        <w:tc>
          <w:tcPr>
            <w:tcW w:w="1638"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260EF274" w14:textId="77777777" w:rsidR="00F43402" w:rsidRPr="003868DB" w:rsidRDefault="00F43402" w:rsidP="00650A40">
            <w:r w:rsidRPr="003868DB">
              <w:t>Andre ledninger &gt; 200 mm</w:t>
            </w:r>
          </w:p>
        </w:tc>
        <w:tc>
          <w:tcPr>
            <w:tcW w:w="2484"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267815CC" w14:textId="77777777" w:rsidR="00F43402" w:rsidRPr="003868DB" w:rsidRDefault="00F43402" w:rsidP="00650A40">
            <w:r w:rsidRPr="003868DB">
              <w:t>Krav om beregning af føringsrør</w:t>
            </w:r>
          </w:p>
        </w:tc>
        <w:tc>
          <w:tcPr>
            <w:tcW w:w="879" w:type="pct"/>
            <w:tcBorders>
              <w:top w:val="single" w:sz="6" w:space="0" w:color="auto"/>
              <w:left w:val="single" w:sz="6" w:space="0" w:color="auto"/>
              <w:bottom w:val="single" w:sz="6" w:space="0" w:color="auto"/>
              <w:right w:val="single" w:sz="6" w:space="0" w:color="auto"/>
            </w:tcBorders>
          </w:tcPr>
          <w:p w14:paraId="67E8FBCA" w14:textId="77777777" w:rsidR="00F43402" w:rsidRPr="003868DB" w:rsidRDefault="00F43402" w:rsidP="00650A40">
            <w:pPr>
              <w:jc w:val="center"/>
              <w:rPr>
                <w:color w:val="0070C0"/>
              </w:rPr>
            </w:pPr>
            <w:r w:rsidRPr="003868DB">
              <w:rPr>
                <w:color w:val="0070C0"/>
              </w:rPr>
              <w:t>ikke krav</w:t>
            </w:r>
          </w:p>
        </w:tc>
      </w:tr>
      <w:tr w:rsidR="00F43402" w:rsidRPr="003868DB" w14:paraId="724F8C64" w14:textId="77777777" w:rsidTr="00650A40">
        <w:tc>
          <w:tcPr>
            <w:tcW w:w="1638"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3DAF65B5" w14:textId="77777777" w:rsidR="00F43402" w:rsidRPr="003868DB" w:rsidRDefault="00F43402" w:rsidP="00650A40">
            <w:r w:rsidRPr="003868DB">
              <w:t>Rørdiameter &gt; 400 mm</w:t>
            </w:r>
          </w:p>
        </w:tc>
        <w:tc>
          <w:tcPr>
            <w:tcW w:w="2484"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0CDD95EB" w14:textId="77777777" w:rsidR="00F43402" w:rsidRPr="003868DB" w:rsidRDefault="00F43402" w:rsidP="00650A40">
            <w:r w:rsidRPr="003868DB">
              <w:t xml:space="preserve">Styret </w:t>
            </w:r>
            <w:proofErr w:type="spellStart"/>
            <w:r w:rsidRPr="003868DB">
              <w:t>underboring</w:t>
            </w:r>
            <w:proofErr w:type="spellEnd"/>
            <w:r w:rsidRPr="003868DB">
              <w:t xml:space="preserve"> ikke tilladt</w:t>
            </w:r>
          </w:p>
        </w:tc>
        <w:tc>
          <w:tcPr>
            <w:tcW w:w="879" w:type="pct"/>
            <w:tcBorders>
              <w:top w:val="single" w:sz="6" w:space="0" w:color="auto"/>
              <w:left w:val="single" w:sz="6" w:space="0" w:color="auto"/>
              <w:bottom w:val="single" w:sz="6" w:space="0" w:color="auto"/>
              <w:right w:val="single" w:sz="6" w:space="0" w:color="auto"/>
            </w:tcBorders>
          </w:tcPr>
          <w:p w14:paraId="2BCCFE96" w14:textId="77777777" w:rsidR="00F43402" w:rsidRPr="003868DB" w:rsidRDefault="00F43402" w:rsidP="00650A40">
            <w:pPr>
              <w:jc w:val="center"/>
              <w:rPr>
                <w:color w:val="0070C0"/>
              </w:rPr>
            </w:pPr>
            <w:r w:rsidRPr="003868DB">
              <w:rPr>
                <w:color w:val="0070C0"/>
              </w:rPr>
              <w:t>ikke krav</w:t>
            </w:r>
          </w:p>
        </w:tc>
      </w:tr>
      <w:tr w:rsidR="00F43402" w:rsidRPr="003868DB" w14:paraId="16AFE655" w14:textId="77777777" w:rsidTr="00650A40">
        <w:tc>
          <w:tcPr>
            <w:tcW w:w="1638"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70C9D89A" w14:textId="77777777" w:rsidR="00F43402" w:rsidRPr="003868DB" w:rsidRDefault="00F43402" w:rsidP="00650A40">
            <w:r w:rsidRPr="003868DB">
              <w:t>Rørdiameter ≥ 500 mm</w:t>
            </w:r>
          </w:p>
        </w:tc>
        <w:tc>
          <w:tcPr>
            <w:tcW w:w="2484"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0A878AF4" w14:textId="77777777" w:rsidR="00F43402" w:rsidRPr="003868DB" w:rsidRDefault="00F43402" w:rsidP="00650A40">
            <w:r w:rsidRPr="003868DB">
              <w:t>Krav om geotekniske undersøgelser</w:t>
            </w:r>
          </w:p>
        </w:tc>
        <w:tc>
          <w:tcPr>
            <w:tcW w:w="879" w:type="pct"/>
            <w:tcBorders>
              <w:top w:val="single" w:sz="6" w:space="0" w:color="auto"/>
              <w:left w:val="single" w:sz="6" w:space="0" w:color="auto"/>
              <w:bottom w:val="single" w:sz="6" w:space="0" w:color="auto"/>
              <w:right w:val="single" w:sz="6" w:space="0" w:color="auto"/>
            </w:tcBorders>
          </w:tcPr>
          <w:p w14:paraId="0CEA61A0" w14:textId="77777777" w:rsidR="00F43402" w:rsidRPr="003868DB" w:rsidRDefault="00F43402" w:rsidP="00650A40">
            <w:pPr>
              <w:jc w:val="center"/>
              <w:rPr>
                <w:color w:val="0070C0"/>
              </w:rPr>
            </w:pPr>
            <w:r w:rsidRPr="003868DB">
              <w:rPr>
                <w:color w:val="0070C0"/>
              </w:rPr>
              <w:t>ikke krav</w:t>
            </w:r>
          </w:p>
        </w:tc>
      </w:tr>
      <w:tr w:rsidR="00F43402" w:rsidRPr="003868DB" w14:paraId="03C6D865" w14:textId="77777777" w:rsidTr="00650A40">
        <w:tc>
          <w:tcPr>
            <w:tcW w:w="1638"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tcPr>
          <w:p w14:paraId="75240EFC" w14:textId="77777777" w:rsidR="00F43402" w:rsidRPr="003868DB" w:rsidRDefault="00F43402" w:rsidP="00650A40">
            <w:r w:rsidRPr="003868DB">
              <w:t>Rørdiameter &gt; 1100 mm</w:t>
            </w:r>
          </w:p>
        </w:tc>
        <w:tc>
          <w:tcPr>
            <w:tcW w:w="2484"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tcPr>
          <w:p w14:paraId="035FDE06" w14:textId="77777777" w:rsidR="00F43402" w:rsidRPr="003868DB" w:rsidRDefault="00F43402" w:rsidP="00650A40">
            <w:r w:rsidRPr="003868DB">
              <w:t xml:space="preserve">Krav om tillæg til ansøgning </w:t>
            </w:r>
          </w:p>
        </w:tc>
        <w:tc>
          <w:tcPr>
            <w:tcW w:w="879" w:type="pct"/>
            <w:tcBorders>
              <w:top w:val="single" w:sz="6" w:space="0" w:color="auto"/>
              <w:left w:val="single" w:sz="6" w:space="0" w:color="auto"/>
              <w:bottom w:val="single" w:sz="6" w:space="0" w:color="auto"/>
              <w:right w:val="single" w:sz="6" w:space="0" w:color="auto"/>
            </w:tcBorders>
          </w:tcPr>
          <w:p w14:paraId="0FD5450E" w14:textId="77777777" w:rsidR="00F43402" w:rsidRPr="003868DB" w:rsidRDefault="00F43402" w:rsidP="00650A40">
            <w:pPr>
              <w:jc w:val="center"/>
              <w:rPr>
                <w:color w:val="0070C0"/>
              </w:rPr>
            </w:pPr>
            <w:r w:rsidRPr="003868DB">
              <w:rPr>
                <w:color w:val="0070C0"/>
              </w:rPr>
              <w:t>ikke krav</w:t>
            </w:r>
          </w:p>
        </w:tc>
      </w:tr>
      <w:tr w:rsidR="00F43402" w:rsidRPr="003868DB" w14:paraId="697A14CC" w14:textId="77777777" w:rsidTr="00650A40">
        <w:tc>
          <w:tcPr>
            <w:tcW w:w="1638"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7E6857E8" w14:textId="77777777" w:rsidR="00F43402" w:rsidRPr="003868DB" w:rsidRDefault="00F43402" w:rsidP="00650A40">
            <w:r w:rsidRPr="003868DB">
              <w:t>Anlægsdybde &gt; 6 m</w:t>
            </w:r>
          </w:p>
        </w:tc>
        <w:tc>
          <w:tcPr>
            <w:tcW w:w="2484"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0401487C" w14:textId="77777777" w:rsidR="00F43402" w:rsidRPr="003868DB" w:rsidRDefault="00F43402" w:rsidP="00650A40">
            <w:r w:rsidRPr="003868DB">
              <w:t>Krav om dimensionering af PE rør</w:t>
            </w:r>
          </w:p>
        </w:tc>
        <w:tc>
          <w:tcPr>
            <w:tcW w:w="879" w:type="pct"/>
            <w:tcBorders>
              <w:top w:val="single" w:sz="6" w:space="0" w:color="auto"/>
              <w:left w:val="single" w:sz="6" w:space="0" w:color="auto"/>
              <w:bottom w:val="single" w:sz="6" w:space="0" w:color="auto"/>
              <w:right w:val="single" w:sz="6" w:space="0" w:color="auto"/>
            </w:tcBorders>
          </w:tcPr>
          <w:p w14:paraId="4046716C" w14:textId="77777777" w:rsidR="00F43402" w:rsidRPr="003868DB" w:rsidRDefault="00F43402" w:rsidP="00650A40">
            <w:pPr>
              <w:jc w:val="center"/>
              <w:rPr>
                <w:color w:val="0070C0"/>
              </w:rPr>
            </w:pPr>
            <w:r w:rsidRPr="003868DB">
              <w:rPr>
                <w:color w:val="0070C0"/>
              </w:rPr>
              <w:t>ikke krav</w:t>
            </w:r>
          </w:p>
        </w:tc>
      </w:tr>
      <w:tr w:rsidR="00F43402" w:rsidRPr="003868DB" w14:paraId="7F13ABEF" w14:textId="77777777" w:rsidTr="00650A40">
        <w:tc>
          <w:tcPr>
            <w:tcW w:w="1638"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vAlign w:val="center"/>
          </w:tcPr>
          <w:p w14:paraId="0B7CCAC7" w14:textId="3F684E8E" w:rsidR="00F43402" w:rsidRPr="003868DB" w:rsidRDefault="00F43402" w:rsidP="00650A40">
            <w:r w:rsidRPr="003868DB">
              <w:t xml:space="preserve">Jorddækning/rørdiameter </w:t>
            </w:r>
            <w:r w:rsidR="00DF67ED">
              <w:t>&lt;</w:t>
            </w:r>
            <w:r w:rsidRPr="003868DB">
              <w:t xml:space="preserve"> 2,0</w:t>
            </w:r>
          </w:p>
        </w:tc>
        <w:tc>
          <w:tcPr>
            <w:tcW w:w="2484" w:type="pct"/>
            <w:tcBorders>
              <w:top w:val="single" w:sz="6" w:space="0" w:color="auto"/>
              <w:left w:val="single" w:sz="6" w:space="0" w:color="auto"/>
              <w:bottom w:val="single" w:sz="6" w:space="0" w:color="auto"/>
              <w:right w:val="single" w:sz="6" w:space="0" w:color="auto"/>
            </w:tcBorders>
            <w:tcMar>
              <w:top w:w="15" w:type="dxa"/>
              <w:left w:w="90" w:type="dxa"/>
              <w:bottom w:w="15" w:type="dxa"/>
              <w:right w:w="90" w:type="dxa"/>
            </w:tcMar>
          </w:tcPr>
          <w:p w14:paraId="4D7BE0A6" w14:textId="77777777" w:rsidR="00F43402" w:rsidRPr="003868DB" w:rsidRDefault="00F43402" w:rsidP="00650A40">
            <w:r w:rsidRPr="003868DB">
              <w:t>Krav om tillæg til ansøgning</w:t>
            </w:r>
          </w:p>
        </w:tc>
        <w:tc>
          <w:tcPr>
            <w:tcW w:w="879" w:type="pct"/>
            <w:tcBorders>
              <w:top w:val="single" w:sz="6" w:space="0" w:color="auto"/>
              <w:left w:val="single" w:sz="6" w:space="0" w:color="auto"/>
              <w:bottom w:val="single" w:sz="6" w:space="0" w:color="auto"/>
              <w:right w:val="single" w:sz="6" w:space="0" w:color="auto"/>
            </w:tcBorders>
          </w:tcPr>
          <w:p w14:paraId="24662E87" w14:textId="77777777" w:rsidR="00F43402" w:rsidRPr="003868DB" w:rsidRDefault="00F43402" w:rsidP="00650A40">
            <w:pPr>
              <w:jc w:val="center"/>
              <w:rPr>
                <w:color w:val="0070C0"/>
              </w:rPr>
            </w:pPr>
            <w:r w:rsidRPr="003868DB">
              <w:rPr>
                <w:color w:val="0070C0"/>
              </w:rPr>
              <w:t>ikke krav</w:t>
            </w:r>
          </w:p>
        </w:tc>
      </w:tr>
    </w:tbl>
    <w:p w14:paraId="30B7E730" w14:textId="06F9C8D6" w:rsidR="00F43402" w:rsidRPr="006A24CE" w:rsidRDefault="00F43402" w:rsidP="00F43402">
      <w:pPr>
        <w:spacing w:before="240"/>
        <w:rPr>
          <w:rFonts w:ascii="Calibri" w:hAnsi="Calibri" w:cs="Calibri"/>
          <w:b/>
        </w:rPr>
      </w:pPr>
      <w:r w:rsidRPr="006A24CE">
        <w:rPr>
          <w:rFonts w:ascii="Calibri" w:hAnsi="Calibri" w:cs="Calibri"/>
          <w:b/>
          <w:bCs/>
        </w:rPr>
        <w:t xml:space="preserve">Tabel </w:t>
      </w:r>
      <w:r w:rsidR="006A24CE" w:rsidRPr="006A24CE">
        <w:rPr>
          <w:rFonts w:ascii="Calibri" w:hAnsi="Calibri" w:cs="Calibri"/>
          <w:b/>
          <w:bCs/>
        </w:rPr>
        <w:t>8:</w:t>
      </w:r>
      <w:r w:rsidRPr="006A24CE">
        <w:rPr>
          <w:rFonts w:ascii="Calibri" w:hAnsi="Calibri" w:cs="Calibri"/>
          <w:b/>
          <w:bCs/>
        </w:rPr>
        <w:t xml:space="preserve"> </w:t>
      </w:r>
      <w:r w:rsidRPr="006A24CE">
        <w:rPr>
          <w:rFonts w:ascii="Calibri" w:hAnsi="Calibri" w:cs="Calibri"/>
          <w:b/>
        </w:rPr>
        <w:t>Kriterier for brug af godkendt rådgiver</w:t>
      </w:r>
    </w:p>
    <w:p w14:paraId="1A2CDD8E" w14:textId="77777777" w:rsidR="00F43402" w:rsidRPr="003868DB" w:rsidRDefault="00F43402" w:rsidP="00F43402"/>
    <w:p w14:paraId="463C3E24" w14:textId="77777777" w:rsidR="00F43402" w:rsidRDefault="00F43402" w:rsidP="00F43402">
      <w:r w:rsidRPr="003868DB">
        <w:t xml:space="preserve">Der er på baggrund af ovenstående </w:t>
      </w:r>
      <w:r w:rsidRPr="003868DB">
        <w:rPr>
          <w:color w:val="0070C0"/>
        </w:rPr>
        <w:t>ikke</w:t>
      </w:r>
      <w:r w:rsidRPr="003868DB">
        <w:t xml:space="preserve"> krav om, at tillægsblanket udfyldes af en godkendt rådgiver.</w:t>
      </w:r>
    </w:p>
    <w:p w14:paraId="1028D5B4" w14:textId="77777777" w:rsidR="00F43402" w:rsidRDefault="00F43402" w:rsidP="00F43402"/>
    <w:p w14:paraId="099B2014" w14:textId="46984C39" w:rsidR="00F43402" w:rsidRDefault="00F43402" w:rsidP="00F43402">
      <w:r>
        <w:t xml:space="preserve">Styret </w:t>
      </w:r>
      <w:proofErr w:type="spellStart"/>
      <w:r>
        <w:t>underboring</w:t>
      </w:r>
      <w:proofErr w:type="spellEnd"/>
      <w:r>
        <w:t xml:space="preserve"> er en kendt arbejdsproces og alle</w:t>
      </w:r>
      <w:r w:rsidRPr="00AA2012">
        <w:t xml:space="preserve"> sikkerhedsmæssige krav </w:t>
      </w:r>
      <w:r>
        <w:t xml:space="preserve">er beskrevet </w:t>
      </w:r>
      <w:r w:rsidRPr="00AA2012">
        <w:t xml:space="preserve">i </w:t>
      </w:r>
      <w:r>
        <w:t>BN1-13-</w:t>
      </w:r>
      <w:r w:rsidR="006F78BA">
        <w:t>4</w:t>
      </w:r>
      <w:r w:rsidRPr="00AA2012">
        <w:t xml:space="preserve"> (ref. 2).</w:t>
      </w:r>
    </w:p>
    <w:p w14:paraId="1F2A4FE5" w14:textId="77777777" w:rsidR="00F43402" w:rsidRDefault="00F43402" w:rsidP="00F43402"/>
    <w:p w14:paraId="6BD6A612" w14:textId="2B573333" w:rsidR="00662552" w:rsidRDefault="002532F7" w:rsidP="00F43402">
      <w:r>
        <w:t>Arbejderne udføres</w:t>
      </w:r>
      <w:r w:rsidR="00143473">
        <w:t xml:space="preserve"> </w:t>
      </w:r>
      <w:proofErr w:type="gramStart"/>
      <w:r w:rsidR="00143473">
        <w:t>endvidere</w:t>
      </w:r>
      <w:proofErr w:type="gramEnd"/>
      <w:r w:rsidR="00143473">
        <w:t xml:space="preserve"> under godkendt jernbanesikkerhedsplan</w:t>
      </w:r>
      <w:r>
        <w:t xml:space="preserve"> </w:t>
      </w:r>
      <w:r w:rsidR="00584F6A">
        <w:t xml:space="preserve">iht. gældende regelsæt for SR, ORS og ORF </w:t>
      </w:r>
    </w:p>
    <w:p w14:paraId="3547D99C" w14:textId="77777777" w:rsidR="00F43402" w:rsidRDefault="00F43402" w:rsidP="00F43402">
      <w:pPr>
        <w:pStyle w:val="Overskrift1"/>
        <w:numPr>
          <w:ilvl w:val="0"/>
          <w:numId w:val="15"/>
        </w:numPr>
      </w:pPr>
      <w:bookmarkStart w:id="77" w:name="_Toc145598136"/>
      <w:bookmarkStart w:id="78" w:name="_Toc156853196"/>
      <w:bookmarkStart w:id="79" w:name="_Toc156902804"/>
      <w:r>
        <w:lastRenderedPageBreak/>
        <w:t>Antagelser med henblik på at afgrænse risikovurderingen</w:t>
      </w:r>
      <w:bookmarkEnd w:id="77"/>
      <w:bookmarkEnd w:id="78"/>
      <w:bookmarkEnd w:id="79"/>
    </w:p>
    <w:p w14:paraId="20741236" w14:textId="77777777" w:rsidR="00F43402" w:rsidRDefault="00F43402" w:rsidP="00F43402">
      <w:pPr>
        <w:rPr>
          <w:lang w:eastAsia="da-DK"/>
        </w:rPr>
      </w:pPr>
    </w:p>
    <w:p w14:paraId="1FEB619C" w14:textId="77777777" w:rsidR="00F43402" w:rsidRPr="004A3344" w:rsidRDefault="00F43402" w:rsidP="00F43402">
      <w:pPr>
        <w:spacing w:after="240"/>
        <w:rPr>
          <w:color w:val="0070C0"/>
        </w:rPr>
      </w:pPr>
      <w:proofErr w:type="spellStart"/>
      <w:r w:rsidRPr="004A3344">
        <w:rPr>
          <w:color w:val="0070C0"/>
        </w:rPr>
        <w:t>Vejl</w:t>
      </w:r>
      <w:proofErr w:type="spellEnd"/>
      <w:r w:rsidRPr="004A3344">
        <w:rPr>
          <w:color w:val="0070C0"/>
        </w:rPr>
        <w:t>: Risikovurderingen omfatter alle de ændringer der er beskrevet i systemdefinition</w:t>
      </w:r>
      <w:r>
        <w:rPr>
          <w:color w:val="0070C0"/>
        </w:rPr>
        <w:t>en</w:t>
      </w:r>
      <w:r w:rsidRPr="004A3344">
        <w:rPr>
          <w:color w:val="0070C0"/>
        </w:rPr>
        <w:t>, da denne afgrænser det der søges om ibrugtagnings</w:t>
      </w:r>
      <w:r>
        <w:rPr>
          <w:color w:val="0070C0"/>
        </w:rPr>
        <w:t>tilkendegivelse</w:t>
      </w:r>
      <w:r w:rsidRPr="004A3344">
        <w:rPr>
          <w:color w:val="0070C0"/>
        </w:rPr>
        <w:t xml:space="preserve"> til. Noter eventuelle forbehold eller antagelser som er medvirkende til at fastsætte omfanget af risikovurderingen.</w:t>
      </w:r>
    </w:p>
    <w:p w14:paraId="240C55CC" w14:textId="77777777" w:rsidR="00F43402" w:rsidRPr="004A3344" w:rsidRDefault="00F43402" w:rsidP="00F43402">
      <w:pPr>
        <w:spacing w:after="240"/>
        <w:rPr>
          <w:color w:val="0070C0"/>
        </w:rPr>
      </w:pPr>
      <w:r w:rsidRPr="004A3344">
        <w:rPr>
          <w:color w:val="0070C0"/>
        </w:rPr>
        <w:t xml:space="preserve">Eventuelle eksisterende afvigelser fra regler (dispensationer) bør noteres her </w:t>
      </w:r>
      <w:proofErr w:type="gramStart"/>
      <w:r w:rsidRPr="004A3344">
        <w:rPr>
          <w:color w:val="0070C0"/>
        </w:rPr>
        <w:t>såfremt</w:t>
      </w:r>
      <w:proofErr w:type="gramEnd"/>
      <w:r w:rsidRPr="004A3344">
        <w:rPr>
          <w:color w:val="0070C0"/>
        </w:rPr>
        <w:t xml:space="preserve"> disse ikke afvikles af projektet. Nye dispensationer noteres i afsnit 9.2</w:t>
      </w:r>
    </w:p>
    <w:p w14:paraId="08442876" w14:textId="77777777" w:rsidR="00F43402" w:rsidRPr="004A3344" w:rsidRDefault="00F43402" w:rsidP="00F43402">
      <w:pPr>
        <w:spacing w:after="240"/>
        <w:rPr>
          <w:color w:val="0070C0"/>
        </w:rPr>
      </w:pPr>
      <w:r w:rsidRPr="004A3344">
        <w:rPr>
          <w:color w:val="0070C0"/>
        </w:rPr>
        <w:t xml:space="preserve">Risikovurderingen omfatter risici for jernbanesikkerheden, dvs. risici under drift. Med drift menes både den drift der kan påvirkes af projektet i udførelsesfasen samt den drift der foregår når udførelsen er afsluttet og systemet idriftsættes. </w:t>
      </w:r>
    </w:p>
    <w:p w14:paraId="39D0F6EE" w14:textId="77777777" w:rsidR="00F43402" w:rsidRPr="00F86249" w:rsidRDefault="00F43402" w:rsidP="00F43402">
      <w:r w:rsidRPr="004A3344">
        <w:t xml:space="preserve">Det forudsættes, at ændringen implementeres/udføres i henhold til gældende regler og efter gældende normer m.v. samt at ændringen gennemføres og dokumenteres i henhold til Banedanmarks </w:t>
      </w:r>
      <w:r>
        <w:t>sikkerheds</w:t>
      </w:r>
      <w:r w:rsidRPr="004A3344">
        <w:t>ledelsessystem.</w:t>
      </w:r>
    </w:p>
    <w:p w14:paraId="209DEDEB" w14:textId="77777777" w:rsidR="00F43402" w:rsidRDefault="00F43402" w:rsidP="00F43402">
      <w:pPr>
        <w:rPr>
          <w:lang w:eastAsia="da-DK"/>
        </w:rPr>
      </w:pPr>
    </w:p>
    <w:p w14:paraId="65BD0199" w14:textId="77777777" w:rsidR="00F43402" w:rsidRDefault="00F43402" w:rsidP="00F43402">
      <w:pPr>
        <w:rPr>
          <w:lang w:eastAsia="da-DK"/>
        </w:rPr>
      </w:pPr>
    </w:p>
    <w:p w14:paraId="1EF33163" w14:textId="77777777" w:rsidR="00F43402" w:rsidRDefault="00F43402" w:rsidP="00F43402">
      <w:pPr>
        <w:rPr>
          <w:lang w:eastAsia="da-DK"/>
        </w:rPr>
      </w:pPr>
    </w:p>
    <w:p w14:paraId="72BA5E88" w14:textId="77777777" w:rsidR="00F43402" w:rsidRDefault="00F43402" w:rsidP="00F43402">
      <w:pPr>
        <w:rPr>
          <w:lang w:eastAsia="da-DK"/>
        </w:rPr>
      </w:pPr>
    </w:p>
    <w:p w14:paraId="72C970C1" w14:textId="77777777" w:rsidR="00F43402" w:rsidRDefault="00F43402" w:rsidP="00F43402">
      <w:pPr>
        <w:rPr>
          <w:lang w:eastAsia="da-DK"/>
        </w:rPr>
      </w:pPr>
      <w:r>
        <w:rPr>
          <w:lang w:eastAsia="da-DK"/>
        </w:rPr>
        <w:br w:type="page"/>
      </w:r>
    </w:p>
    <w:p w14:paraId="34F784F0" w14:textId="77777777" w:rsidR="00F43402" w:rsidRDefault="00F43402" w:rsidP="00F43402">
      <w:pPr>
        <w:pStyle w:val="Overskrift1"/>
        <w:numPr>
          <w:ilvl w:val="0"/>
          <w:numId w:val="15"/>
        </w:numPr>
      </w:pPr>
      <w:bookmarkStart w:id="80" w:name="_Toc145598137"/>
      <w:bookmarkStart w:id="81" w:name="_Toc156853197"/>
      <w:bookmarkStart w:id="82" w:name="_Toc156902805"/>
      <w:r>
        <w:lastRenderedPageBreak/>
        <w:t>Signifikansvurdering</w:t>
      </w:r>
      <w:bookmarkEnd w:id="80"/>
      <w:bookmarkEnd w:id="81"/>
      <w:bookmarkEnd w:id="82"/>
    </w:p>
    <w:p w14:paraId="16B3C986" w14:textId="77777777" w:rsidR="00F43402" w:rsidRDefault="00F43402" w:rsidP="00F43402">
      <w:pPr>
        <w:pStyle w:val="Overskrift2"/>
        <w:numPr>
          <w:ilvl w:val="1"/>
          <w:numId w:val="15"/>
        </w:numPr>
      </w:pPr>
      <w:bookmarkStart w:id="83" w:name="_Toc145598138"/>
      <w:bookmarkStart w:id="84" w:name="_Toc156853198"/>
      <w:bookmarkStart w:id="85" w:name="_Toc156902806"/>
      <w:r>
        <w:t>Akkumulation</w:t>
      </w:r>
      <w:bookmarkEnd w:id="83"/>
      <w:bookmarkEnd w:id="84"/>
      <w:bookmarkEnd w:id="85"/>
    </w:p>
    <w:p w14:paraId="0A46E775" w14:textId="77777777" w:rsidR="00F43402" w:rsidRPr="00437C79" w:rsidRDefault="00F43402" w:rsidP="00F43402">
      <w:pPr>
        <w:spacing w:after="120"/>
        <w:jc w:val="both"/>
      </w:pPr>
      <w:r>
        <w:t xml:space="preserve">Formålet med at vurdere potentiel akkumulation ifm. ændringen er at afdække, om der er forhold udover selve ændringen, der bør indgå i den samlede risikovurdering af denne. Disse forhold kan være i form af tidligere ikke-signifikante ændringer i de samme delsystemer, som </w:t>
      </w:r>
      <w:proofErr w:type="gramStart"/>
      <w:r>
        <w:t>indeværende</w:t>
      </w:r>
      <w:proofErr w:type="gramEnd"/>
      <w:r>
        <w:t xml:space="preserve"> ændring berører, eller det kan være i form af afhængigheder til en anden ændring, der udføres af et grænsefladeprojekt. Konklusionen på om der er akkumulation vil altid være enten ”Ja” eller ”Nej”.</w:t>
      </w:r>
    </w:p>
    <w:tbl>
      <w:tblPr>
        <w:tblStyle w:val="Tabel-Gitter"/>
        <w:tblW w:w="9067" w:type="dxa"/>
        <w:tblLook w:val="04A0" w:firstRow="1" w:lastRow="0" w:firstColumn="1" w:lastColumn="0" w:noHBand="0" w:noVBand="1"/>
      </w:tblPr>
      <w:tblGrid>
        <w:gridCol w:w="3681"/>
        <w:gridCol w:w="5386"/>
      </w:tblGrid>
      <w:tr w:rsidR="00F43402" w14:paraId="5770748D" w14:textId="77777777" w:rsidTr="00650A40">
        <w:tc>
          <w:tcPr>
            <w:tcW w:w="3681" w:type="dxa"/>
            <w:shd w:val="clear" w:color="auto" w:fill="D9D9D9" w:themeFill="background1" w:themeFillShade="D9"/>
          </w:tcPr>
          <w:p w14:paraId="5D2A3BCF" w14:textId="77777777" w:rsidR="00F43402" w:rsidRPr="004D4151" w:rsidRDefault="00F43402" w:rsidP="00650A40">
            <w:pPr>
              <w:spacing w:after="120"/>
              <w:jc w:val="both"/>
              <w:rPr>
                <w:b/>
                <w:bCs/>
                <w:kern w:val="28"/>
              </w:rPr>
            </w:pPr>
            <w:r>
              <w:rPr>
                <w:b/>
                <w:bCs/>
                <w:kern w:val="28"/>
              </w:rPr>
              <w:t>Forhold der bidrager til akkumulation</w:t>
            </w:r>
          </w:p>
        </w:tc>
        <w:tc>
          <w:tcPr>
            <w:tcW w:w="5386" w:type="dxa"/>
            <w:shd w:val="clear" w:color="auto" w:fill="D9D9D9" w:themeFill="background1" w:themeFillShade="D9"/>
          </w:tcPr>
          <w:p w14:paraId="384558E7" w14:textId="77777777" w:rsidR="00F43402" w:rsidRPr="004D4151" w:rsidRDefault="00F43402" w:rsidP="00650A40">
            <w:pPr>
              <w:spacing w:after="120"/>
              <w:jc w:val="both"/>
              <w:rPr>
                <w:b/>
                <w:bCs/>
                <w:kern w:val="28"/>
              </w:rPr>
            </w:pPr>
            <w:r>
              <w:rPr>
                <w:b/>
                <w:bCs/>
                <w:kern w:val="28"/>
              </w:rPr>
              <w:t>Beskrivelse af forhold</w:t>
            </w:r>
          </w:p>
        </w:tc>
      </w:tr>
      <w:tr w:rsidR="00F43402" w14:paraId="6AA9075D" w14:textId="77777777" w:rsidTr="00650A40">
        <w:tc>
          <w:tcPr>
            <w:tcW w:w="3681" w:type="dxa"/>
            <w:shd w:val="clear" w:color="auto" w:fill="auto"/>
          </w:tcPr>
          <w:p w14:paraId="10342EE0" w14:textId="77777777" w:rsidR="00F43402" w:rsidRPr="0056000D" w:rsidRDefault="00F43402" w:rsidP="00650A40">
            <w:pPr>
              <w:spacing w:after="120"/>
              <w:rPr>
                <w:kern w:val="28"/>
              </w:rPr>
            </w:pPr>
            <w:r w:rsidRPr="0056000D">
              <w:rPr>
                <w:kern w:val="28"/>
              </w:rPr>
              <w:t>Tidli</w:t>
            </w:r>
            <w:r>
              <w:rPr>
                <w:kern w:val="28"/>
              </w:rPr>
              <w:t>gere ikke-signifikante ændringer i de samme delsystemer</w:t>
            </w:r>
          </w:p>
        </w:tc>
        <w:tc>
          <w:tcPr>
            <w:tcW w:w="5386" w:type="dxa"/>
            <w:shd w:val="clear" w:color="auto" w:fill="auto"/>
          </w:tcPr>
          <w:p w14:paraId="3CF6FF32" w14:textId="77777777" w:rsidR="00F43402" w:rsidRPr="0056000D" w:rsidRDefault="00F43402" w:rsidP="00650A40">
            <w:pPr>
              <w:spacing w:after="120"/>
              <w:jc w:val="both"/>
              <w:rPr>
                <w:kern w:val="28"/>
              </w:rPr>
            </w:pPr>
            <w:r w:rsidRPr="004B1BDC">
              <w:rPr>
                <w:color w:val="0070C0"/>
                <w:kern w:val="28"/>
              </w:rPr>
              <w:t>F.eks.</w:t>
            </w:r>
            <w:r>
              <w:rPr>
                <w:color w:val="0070C0"/>
                <w:kern w:val="28"/>
              </w:rPr>
              <w:t xml:space="preserve"> Projektet har konsulteret Banedanmarks database</w:t>
            </w:r>
            <w:r w:rsidRPr="00F468CB">
              <w:rPr>
                <w:color w:val="0070C0"/>
                <w:kern w:val="28"/>
              </w:rPr>
              <w:t xml:space="preserve"> </w:t>
            </w:r>
            <w:r>
              <w:rPr>
                <w:color w:val="0070C0"/>
                <w:kern w:val="28"/>
              </w:rPr>
              <w:t>”Æ</w:t>
            </w:r>
            <w:r w:rsidRPr="00F468CB">
              <w:rPr>
                <w:color w:val="0070C0"/>
                <w:kern w:val="28"/>
              </w:rPr>
              <w:t>ndringslisten</w:t>
            </w:r>
            <w:r>
              <w:rPr>
                <w:color w:val="0070C0"/>
                <w:kern w:val="28"/>
              </w:rPr>
              <w:t>”</w:t>
            </w:r>
            <w:r w:rsidRPr="00F468CB">
              <w:rPr>
                <w:color w:val="0070C0"/>
                <w:kern w:val="28"/>
              </w:rPr>
              <w:t xml:space="preserve"> for at finde oplysninger om </w:t>
            </w:r>
            <w:r>
              <w:rPr>
                <w:color w:val="0070C0"/>
                <w:kern w:val="28"/>
              </w:rPr>
              <w:t xml:space="preserve">tidligere ikke-signifikante i de samme delsystemer som påvirkes af </w:t>
            </w:r>
            <w:proofErr w:type="gramStart"/>
            <w:r>
              <w:rPr>
                <w:color w:val="0070C0"/>
                <w:kern w:val="28"/>
              </w:rPr>
              <w:t>indeværende</w:t>
            </w:r>
            <w:proofErr w:type="gramEnd"/>
            <w:r>
              <w:rPr>
                <w:color w:val="0070C0"/>
                <w:kern w:val="28"/>
              </w:rPr>
              <w:t xml:space="preserve"> ændring.</w:t>
            </w:r>
            <w:r w:rsidRPr="00F468CB">
              <w:rPr>
                <w:color w:val="0070C0"/>
                <w:kern w:val="28"/>
              </w:rPr>
              <w:t xml:space="preserve"> </w:t>
            </w:r>
            <w:r>
              <w:rPr>
                <w:color w:val="0070C0"/>
                <w:kern w:val="28"/>
              </w:rPr>
              <w:t xml:space="preserve">Der er ikke fundet tidligere ikke-signifikante ændringer, som vurderes kunne have en akkumulerende effekt ift. denne signifikansvurdering. </w:t>
            </w:r>
          </w:p>
        </w:tc>
      </w:tr>
    </w:tbl>
    <w:p w14:paraId="718C71B2" w14:textId="77777777" w:rsidR="00F43402" w:rsidRDefault="00F43402" w:rsidP="00F43402"/>
    <w:tbl>
      <w:tblPr>
        <w:tblStyle w:val="Tabel-Gitter"/>
        <w:tblW w:w="9067" w:type="dxa"/>
        <w:tblLook w:val="04A0" w:firstRow="1" w:lastRow="0" w:firstColumn="1" w:lastColumn="0" w:noHBand="0" w:noVBand="1"/>
      </w:tblPr>
      <w:tblGrid>
        <w:gridCol w:w="3681"/>
        <w:gridCol w:w="5386"/>
      </w:tblGrid>
      <w:tr w:rsidR="00F43402" w14:paraId="6F973123" w14:textId="77777777" w:rsidTr="00650A40">
        <w:tc>
          <w:tcPr>
            <w:tcW w:w="3681" w:type="dxa"/>
            <w:shd w:val="clear" w:color="auto" w:fill="auto"/>
          </w:tcPr>
          <w:p w14:paraId="33F29D9F" w14:textId="77777777" w:rsidR="00F43402" w:rsidRPr="004B1BDC" w:rsidRDefault="00F43402" w:rsidP="00650A40">
            <w:pPr>
              <w:spacing w:after="120"/>
              <w:rPr>
                <w:kern w:val="28"/>
              </w:rPr>
            </w:pPr>
            <w:r>
              <w:rPr>
                <w:kern w:val="28"/>
              </w:rPr>
              <w:t>Tidsmæssige afhængigheder til igangværende grænsefladeprojekter</w:t>
            </w:r>
          </w:p>
        </w:tc>
        <w:tc>
          <w:tcPr>
            <w:tcW w:w="5386" w:type="dxa"/>
            <w:shd w:val="clear" w:color="auto" w:fill="auto"/>
          </w:tcPr>
          <w:p w14:paraId="7D959C39" w14:textId="5768C19F" w:rsidR="00F43402" w:rsidRPr="004B1BDC" w:rsidRDefault="00F43402" w:rsidP="00650A40">
            <w:pPr>
              <w:spacing w:after="120"/>
              <w:jc w:val="both"/>
              <w:rPr>
                <w:color w:val="0070C0"/>
                <w:kern w:val="28"/>
              </w:rPr>
            </w:pPr>
            <w:r w:rsidRPr="004B1BDC">
              <w:rPr>
                <w:color w:val="0070C0"/>
                <w:kern w:val="28"/>
              </w:rPr>
              <w:t xml:space="preserve">F.eks. </w:t>
            </w:r>
            <w:r>
              <w:rPr>
                <w:color w:val="0070C0"/>
                <w:kern w:val="28"/>
              </w:rPr>
              <w:t>Der er ikke identificeret tidsmæssige afhængigheder til den ændring, der udføres af grænsefladeprojekt</w:t>
            </w:r>
            <w:r w:rsidR="0007317B">
              <w:rPr>
                <w:color w:val="0070C0"/>
                <w:kern w:val="28"/>
              </w:rPr>
              <w:t>et</w:t>
            </w:r>
            <w:r>
              <w:rPr>
                <w:color w:val="0070C0"/>
                <w:kern w:val="28"/>
              </w:rPr>
              <w:t xml:space="preserve"> omkring etablering af en vejbærende bro over banen, der er beskrevet i systemdefinitionens afsnit 4.3, idet de to projekters udførsel ikke overlapper.</w:t>
            </w:r>
          </w:p>
        </w:tc>
      </w:tr>
    </w:tbl>
    <w:p w14:paraId="1645046D" w14:textId="77777777" w:rsidR="00F43402" w:rsidRDefault="00F43402" w:rsidP="00F43402"/>
    <w:tbl>
      <w:tblPr>
        <w:tblStyle w:val="Tabel-Gitter"/>
        <w:tblW w:w="9067" w:type="dxa"/>
        <w:tblLook w:val="04A0" w:firstRow="1" w:lastRow="0" w:firstColumn="1" w:lastColumn="0" w:noHBand="0" w:noVBand="1"/>
      </w:tblPr>
      <w:tblGrid>
        <w:gridCol w:w="3681"/>
        <w:gridCol w:w="5386"/>
      </w:tblGrid>
      <w:tr w:rsidR="00F43402" w14:paraId="31FE24F4" w14:textId="77777777" w:rsidTr="00650A40">
        <w:tc>
          <w:tcPr>
            <w:tcW w:w="3681" w:type="dxa"/>
            <w:shd w:val="clear" w:color="auto" w:fill="auto"/>
          </w:tcPr>
          <w:p w14:paraId="70C7950C" w14:textId="77777777" w:rsidR="00F43402" w:rsidRPr="004B1BDC" w:rsidRDefault="00F43402" w:rsidP="00650A40">
            <w:pPr>
              <w:spacing w:after="120"/>
              <w:rPr>
                <w:kern w:val="28"/>
              </w:rPr>
            </w:pPr>
            <w:r>
              <w:rPr>
                <w:kern w:val="28"/>
              </w:rPr>
              <w:t>Geografiske afhængigheder til igangværende grænsefladeprojekter</w:t>
            </w:r>
          </w:p>
        </w:tc>
        <w:tc>
          <w:tcPr>
            <w:tcW w:w="5386" w:type="dxa"/>
            <w:shd w:val="clear" w:color="auto" w:fill="auto"/>
          </w:tcPr>
          <w:p w14:paraId="33ADEA31" w14:textId="7F557C76" w:rsidR="00F43402" w:rsidRPr="004B1BDC" w:rsidRDefault="00F43402" w:rsidP="00650A40">
            <w:pPr>
              <w:spacing w:after="120"/>
              <w:jc w:val="both"/>
              <w:rPr>
                <w:color w:val="0070C0"/>
                <w:kern w:val="28"/>
              </w:rPr>
            </w:pPr>
            <w:r w:rsidRPr="004B1BDC">
              <w:rPr>
                <w:color w:val="0070C0"/>
                <w:kern w:val="28"/>
              </w:rPr>
              <w:t>F.eks.</w:t>
            </w:r>
            <w:r>
              <w:rPr>
                <w:color w:val="0070C0"/>
                <w:kern w:val="28"/>
              </w:rPr>
              <w:t xml:space="preserve"> Der er identificeret en geografisk afhængighed til de</w:t>
            </w:r>
            <w:r w:rsidR="00E30E8D">
              <w:rPr>
                <w:color w:val="0070C0"/>
                <w:kern w:val="28"/>
              </w:rPr>
              <w:t>n</w:t>
            </w:r>
            <w:r>
              <w:rPr>
                <w:color w:val="0070C0"/>
                <w:kern w:val="28"/>
              </w:rPr>
              <w:t xml:space="preserve"> vejbærende bro over banen, idet begge projekter udføres i samme kilometrering. Se dog fraværet af tidsmæssige og funktionelle afhængigheder.</w:t>
            </w:r>
          </w:p>
        </w:tc>
      </w:tr>
    </w:tbl>
    <w:p w14:paraId="7DDC8598" w14:textId="77777777" w:rsidR="00F43402" w:rsidRDefault="00F43402" w:rsidP="00F43402"/>
    <w:tbl>
      <w:tblPr>
        <w:tblStyle w:val="Tabel-Gitter"/>
        <w:tblW w:w="9067" w:type="dxa"/>
        <w:tblLook w:val="04A0" w:firstRow="1" w:lastRow="0" w:firstColumn="1" w:lastColumn="0" w:noHBand="0" w:noVBand="1"/>
      </w:tblPr>
      <w:tblGrid>
        <w:gridCol w:w="3681"/>
        <w:gridCol w:w="5386"/>
      </w:tblGrid>
      <w:tr w:rsidR="00F43402" w14:paraId="4B016F23" w14:textId="77777777" w:rsidTr="00650A40">
        <w:tc>
          <w:tcPr>
            <w:tcW w:w="3681" w:type="dxa"/>
            <w:shd w:val="clear" w:color="auto" w:fill="auto"/>
          </w:tcPr>
          <w:p w14:paraId="0FFE1A13" w14:textId="77777777" w:rsidR="00F43402" w:rsidRPr="004B1BDC" w:rsidRDefault="00F43402" w:rsidP="00650A40">
            <w:pPr>
              <w:spacing w:after="120"/>
              <w:rPr>
                <w:kern w:val="28"/>
              </w:rPr>
            </w:pPr>
            <w:r>
              <w:rPr>
                <w:kern w:val="28"/>
              </w:rPr>
              <w:t>Funktionelle afhængigheder til igangværende grænsefladeprojekter</w:t>
            </w:r>
          </w:p>
        </w:tc>
        <w:tc>
          <w:tcPr>
            <w:tcW w:w="5386" w:type="dxa"/>
            <w:shd w:val="clear" w:color="auto" w:fill="auto"/>
          </w:tcPr>
          <w:p w14:paraId="223AF623" w14:textId="692985F4" w:rsidR="00F43402" w:rsidRPr="004B1BDC" w:rsidRDefault="00F43402" w:rsidP="00650A40">
            <w:pPr>
              <w:spacing w:after="120"/>
              <w:jc w:val="both"/>
              <w:rPr>
                <w:color w:val="0070C0"/>
                <w:kern w:val="28"/>
              </w:rPr>
            </w:pPr>
            <w:r w:rsidRPr="004B1BDC">
              <w:rPr>
                <w:color w:val="0070C0"/>
                <w:kern w:val="28"/>
              </w:rPr>
              <w:t>F.eks.</w:t>
            </w:r>
            <w:r>
              <w:rPr>
                <w:color w:val="0070C0"/>
                <w:kern w:val="28"/>
              </w:rPr>
              <w:t xml:space="preserve"> Der er ikke identificeret funktionelle afhængigheder til den ændring, der udføres af grænsefladeprojekt</w:t>
            </w:r>
            <w:r w:rsidR="00466279">
              <w:rPr>
                <w:color w:val="0070C0"/>
                <w:kern w:val="28"/>
              </w:rPr>
              <w:t>et</w:t>
            </w:r>
            <w:r>
              <w:rPr>
                <w:color w:val="0070C0"/>
                <w:kern w:val="28"/>
              </w:rPr>
              <w:t xml:space="preserve"> omkring etablering af en vejbærende bro over banen, idet de to projekter kan udføres uden </w:t>
            </w:r>
            <w:proofErr w:type="gramStart"/>
            <w:r>
              <w:rPr>
                <w:color w:val="0070C0"/>
                <w:kern w:val="28"/>
              </w:rPr>
              <w:t>overlappende</w:t>
            </w:r>
            <w:proofErr w:type="gramEnd"/>
            <w:r>
              <w:rPr>
                <w:color w:val="0070C0"/>
                <w:kern w:val="28"/>
              </w:rPr>
              <w:t xml:space="preserve"> arbejder i de samme delsystemer og sammenfald i sikkerhedskrav.</w:t>
            </w:r>
          </w:p>
        </w:tc>
      </w:tr>
    </w:tbl>
    <w:p w14:paraId="11116410" w14:textId="77777777" w:rsidR="00F43402" w:rsidRDefault="00F43402" w:rsidP="00F43402"/>
    <w:tbl>
      <w:tblPr>
        <w:tblStyle w:val="Tabel-Gitter"/>
        <w:tblW w:w="5000" w:type="pct"/>
        <w:tblLook w:val="04A0" w:firstRow="1" w:lastRow="0" w:firstColumn="1" w:lastColumn="0" w:noHBand="0" w:noVBand="1"/>
      </w:tblPr>
      <w:tblGrid>
        <w:gridCol w:w="4504"/>
        <w:gridCol w:w="2256"/>
        <w:gridCol w:w="2256"/>
      </w:tblGrid>
      <w:tr w:rsidR="00F43402" w14:paraId="03BF1EBB" w14:textId="77777777" w:rsidTr="00650A40">
        <w:tc>
          <w:tcPr>
            <w:tcW w:w="2498" w:type="pct"/>
            <w:shd w:val="clear" w:color="auto" w:fill="D9D9D9" w:themeFill="background1" w:themeFillShade="D9"/>
          </w:tcPr>
          <w:p w14:paraId="63388530" w14:textId="77777777" w:rsidR="00F43402" w:rsidRPr="009D3E2E" w:rsidRDefault="00F43402" w:rsidP="00650A40">
            <w:pPr>
              <w:spacing w:after="120"/>
              <w:rPr>
                <w:b/>
                <w:bCs/>
                <w:kern w:val="28"/>
              </w:rPr>
            </w:pPr>
            <w:r w:rsidRPr="009D3E2E">
              <w:rPr>
                <w:b/>
                <w:bCs/>
                <w:kern w:val="28"/>
              </w:rPr>
              <w:t>Baseret på ovenstående vurderinger er der tale om akkumulation</w:t>
            </w:r>
            <w:r>
              <w:rPr>
                <w:b/>
                <w:bCs/>
                <w:kern w:val="28"/>
              </w:rPr>
              <w:t>?</w:t>
            </w:r>
          </w:p>
        </w:tc>
        <w:tc>
          <w:tcPr>
            <w:tcW w:w="1251" w:type="pct"/>
            <w:vAlign w:val="center"/>
          </w:tcPr>
          <w:p w14:paraId="0A5A784E" w14:textId="77777777" w:rsidR="00F43402" w:rsidRPr="004B1BDC" w:rsidRDefault="00F43402" w:rsidP="00650A40">
            <w:pPr>
              <w:jc w:val="center"/>
              <w:rPr>
                <w:color w:val="0070C0"/>
                <w:kern w:val="28"/>
              </w:rPr>
            </w:pPr>
            <w:r>
              <w:rPr>
                <w:rFonts w:cs="Arial"/>
              </w:rPr>
              <w:fldChar w:fldCharType="begin">
                <w:ffData>
                  <w:name w:val=""/>
                  <w:enabled/>
                  <w:calcOnExit w:val="0"/>
                  <w:checkBox>
                    <w:sizeAuto/>
                    <w:default w:val="0"/>
                  </w:checkBox>
                </w:ffData>
              </w:fldChar>
            </w:r>
            <w:r>
              <w:rPr>
                <w:rFonts w:cs="Arial"/>
              </w:rPr>
              <w:instrText xml:space="preserve"> FORMCHECKBOX </w:instrText>
            </w:r>
            <w:r w:rsidR="00BD0BF5">
              <w:rPr>
                <w:rFonts w:cs="Arial"/>
              </w:rPr>
            </w:r>
            <w:r w:rsidR="00BD0BF5">
              <w:rPr>
                <w:rFonts w:cs="Arial"/>
              </w:rPr>
              <w:fldChar w:fldCharType="separate"/>
            </w:r>
            <w:r>
              <w:rPr>
                <w:rFonts w:cs="Arial"/>
              </w:rPr>
              <w:fldChar w:fldCharType="end"/>
            </w:r>
            <w:r>
              <w:rPr>
                <w:rFonts w:cs="Arial"/>
              </w:rPr>
              <w:t xml:space="preserve"> Ja</w:t>
            </w:r>
          </w:p>
        </w:tc>
        <w:tc>
          <w:tcPr>
            <w:tcW w:w="1251" w:type="pct"/>
            <w:vAlign w:val="center"/>
          </w:tcPr>
          <w:p w14:paraId="4BC5F119" w14:textId="77777777" w:rsidR="00F43402" w:rsidRDefault="00F43402" w:rsidP="00650A40">
            <w:pPr>
              <w:jc w:val="center"/>
            </w:pPr>
            <w:r>
              <w:rPr>
                <w:rFonts w:cs="Arial"/>
              </w:rPr>
              <w:fldChar w:fldCharType="begin">
                <w:ffData>
                  <w:name w:val=""/>
                  <w:enabled/>
                  <w:calcOnExit w:val="0"/>
                  <w:checkBox>
                    <w:sizeAuto/>
                    <w:default w:val="0"/>
                  </w:checkBox>
                </w:ffData>
              </w:fldChar>
            </w:r>
            <w:r>
              <w:rPr>
                <w:rFonts w:cs="Arial"/>
              </w:rPr>
              <w:instrText xml:space="preserve"> FORMCHECKBOX </w:instrText>
            </w:r>
            <w:r w:rsidR="00BD0BF5">
              <w:rPr>
                <w:rFonts w:cs="Arial"/>
              </w:rPr>
            </w:r>
            <w:r w:rsidR="00BD0BF5">
              <w:rPr>
                <w:rFonts w:cs="Arial"/>
              </w:rPr>
              <w:fldChar w:fldCharType="separate"/>
            </w:r>
            <w:r>
              <w:rPr>
                <w:rFonts w:cs="Arial"/>
              </w:rPr>
              <w:fldChar w:fldCharType="end"/>
            </w:r>
            <w:r>
              <w:rPr>
                <w:rFonts w:cs="Arial"/>
              </w:rPr>
              <w:t xml:space="preserve"> Nej</w:t>
            </w:r>
          </w:p>
        </w:tc>
      </w:tr>
    </w:tbl>
    <w:p w14:paraId="560AACD2" w14:textId="415E9808" w:rsidR="00F43402" w:rsidRDefault="00F43402" w:rsidP="00F43402">
      <w:pPr>
        <w:pStyle w:val="Billedtekst"/>
        <w:jc w:val="both"/>
      </w:pPr>
      <w:r>
        <w:t xml:space="preserve">Tabel </w:t>
      </w:r>
      <w:r w:rsidR="00556B9E">
        <w:t>9</w:t>
      </w:r>
      <w:r>
        <w:t xml:space="preserve">: </w:t>
      </w:r>
      <w:r w:rsidRPr="003F55A5">
        <w:t>Vurdering af akkumulation</w:t>
      </w:r>
    </w:p>
    <w:p w14:paraId="7294D9AA" w14:textId="77777777" w:rsidR="00F43402" w:rsidRDefault="00F43402" w:rsidP="00F43402">
      <w:pPr>
        <w:rPr>
          <w:lang w:eastAsia="da-DK"/>
        </w:rPr>
      </w:pPr>
    </w:p>
    <w:p w14:paraId="536F45BE" w14:textId="77777777" w:rsidR="00F43402" w:rsidRDefault="00F43402" w:rsidP="00F43402">
      <w:pPr>
        <w:pStyle w:val="Overskrift2"/>
        <w:numPr>
          <w:ilvl w:val="1"/>
          <w:numId w:val="15"/>
        </w:numPr>
      </w:pPr>
      <w:bookmarkStart w:id="86" w:name="_Toc145598139"/>
      <w:bookmarkStart w:id="87" w:name="_Toc156853199"/>
      <w:bookmarkStart w:id="88" w:name="_Toc156902807"/>
      <w:r>
        <w:t>Ændringens samlede nyskabelse</w:t>
      </w:r>
      <w:bookmarkEnd w:id="86"/>
      <w:bookmarkEnd w:id="87"/>
      <w:bookmarkEnd w:id="88"/>
    </w:p>
    <w:p w14:paraId="6ED374F2" w14:textId="7D9A9F62" w:rsidR="00F43402" w:rsidRDefault="00F43402" w:rsidP="00F43402">
      <w:pPr>
        <w:spacing w:after="120"/>
        <w:jc w:val="both"/>
      </w:pPr>
      <w:r>
        <w:t xml:space="preserve">Formålet med at vurdere nyskabelsen er, at </w:t>
      </w:r>
      <w:proofErr w:type="gramStart"/>
      <w:r>
        <w:t>såfremt</w:t>
      </w:r>
      <w:proofErr w:type="gramEnd"/>
      <w:r>
        <w:t xml:space="preserve"> gennemførslen af ændringen er</w:t>
      </w:r>
      <w:r w:rsidRPr="004C2B39">
        <w:t xml:space="preserve"> baseret på</w:t>
      </w:r>
      <w:r>
        <w:t>/afhængig af</w:t>
      </w:r>
      <w:r w:rsidRPr="004C2B39">
        <w:t xml:space="preserve"> nye løsninger (teknologi, </w:t>
      </w:r>
      <w:r>
        <w:t>udførelses</w:t>
      </w:r>
      <w:r w:rsidRPr="004C2B39">
        <w:t>metoder og funktion)</w:t>
      </w:r>
      <w:r>
        <w:t xml:space="preserve"> i Banedanmark regi</w:t>
      </w:r>
      <w:r w:rsidRPr="004C2B39">
        <w:t xml:space="preserve">, er der </w:t>
      </w:r>
      <w:r w:rsidRPr="004C2B39">
        <w:lastRenderedPageBreak/>
        <w:t>risiko for, at aktiviteten har utilsigtede og uønskede effekter.</w:t>
      </w:r>
      <w:r>
        <w:t xml:space="preserve"> For at give et overblik over nyskabelsen indeholdt i </w:t>
      </w:r>
      <w:r w:rsidR="009449DA">
        <w:t>den</w:t>
      </w:r>
      <w:r>
        <w:t xml:space="preserve"> samlede ændring er graden af nyskabelse vurderet for hver af projektets aktiviteter som disse er angivet i systemdefinitionen </w:t>
      </w:r>
      <w:r w:rsidRPr="005E607D">
        <w:t>afsnit 1.2.</w:t>
      </w:r>
    </w:p>
    <w:p w14:paraId="413A4979" w14:textId="77777777" w:rsidR="00F43402" w:rsidRDefault="00F43402" w:rsidP="00F43402">
      <w:pPr>
        <w:spacing w:after="120"/>
        <w:jc w:val="both"/>
      </w:pPr>
      <w:r>
        <w:t xml:space="preserve">Graden af nyskabelse inddeles i fire niveauer: ”Meget lav”, ”Lav”, ”Middel” og ”Høj”, hvor meget lav angiver aktiviteter, der anses som standard ved den danske jernbane, mens de øvrige kategorier angiver en stigende grad af nyskabelse frem mod høj, der angiver en aktivitet, hvis gennemførsel kræver ny teknologi, nye udførselsmæssige løsninger, som aldrig før er afprøvet, gennemføres af en udenlandsk entreprenør uden foregående erfaring på den danske jernbane etc. Graden af nyskabelse kan </w:t>
      </w:r>
      <w:proofErr w:type="gramStart"/>
      <w:r>
        <w:t>endvidere</w:t>
      </w:r>
      <w:proofErr w:type="gramEnd"/>
      <w:r>
        <w:t xml:space="preserve"> understøttes ved henvisning til tidligere udførte sammenlignelige ændringer/projekter. Der skal argumenteres for graden af nyskabelse for hver aktivitet, og den samlede nyskabelse udledes af den aktivitet med den højeste vurdering.</w:t>
      </w:r>
    </w:p>
    <w:tbl>
      <w:tblPr>
        <w:tblStyle w:val="Tabel-Gitter"/>
        <w:tblW w:w="9067" w:type="dxa"/>
        <w:tblLook w:val="04A0" w:firstRow="1" w:lastRow="0" w:firstColumn="1" w:lastColumn="0" w:noHBand="0" w:noVBand="1"/>
      </w:tblPr>
      <w:tblGrid>
        <w:gridCol w:w="3823"/>
        <w:gridCol w:w="5244"/>
      </w:tblGrid>
      <w:tr w:rsidR="00F43402" w14:paraId="0E036530" w14:textId="77777777" w:rsidTr="00650A40">
        <w:tc>
          <w:tcPr>
            <w:tcW w:w="3823" w:type="dxa"/>
            <w:shd w:val="clear" w:color="auto" w:fill="D9D9D9" w:themeFill="background1" w:themeFillShade="D9"/>
          </w:tcPr>
          <w:p w14:paraId="74216D9D" w14:textId="77777777" w:rsidR="00F43402" w:rsidRDefault="00F43402" w:rsidP="00650A40">
            <w:pPr>
              <w:spacing w:after="120"/>
              <w:jc w:val="both"/>
              <w:rPr>
                <w:b/>
                <w:bCs/>
                <w:kern w:val="28"/>
              </w:rPr>
            </w:pPr>
            <w:r>
              <w:rPr>
                <w:b/>
                <w:bCs/>
                <w:kern w:val="28"/>
              </w:rPr>
              <w:t>Projektets aktiviteter</w:t>
            </w:r>
          </w:p>
        </w:tc>
        <w:tc>
          <w:tcPr>
            <w:tcW w:w="5244" w:type="dxa"/>
            <w:shd w:val="clear" w:color="auto" w:fill="D9D9D9" w:themeFill="background1" w:themeFillShade="D9"/>
          </w:tcPr>
          <w:p w14:paraId="417704E4" w14:textId="77777777" w:rsidR="00F43402" w:rsidRPr="004D4151" w:rsidRDefault="00F43402" w:rsidP="00650A40">
            <w:pPr>
              <w:spacing w:after="120"/>
              <w:jc w:val="both"/>
              <w:rPr>
                <w:b/>
                <w:bCs/>
                <w:kern w:val="28"/>
              </w:rPr>
            </w:pPr>
            <w:r>
              <w:rPr>
                <w:b/>
                <w:bCs/>
                <w:kern w:val="28"/>
              </w:rPr>
              <w:t>Vurdering af aktivitetens grad af nyskabelse</w:t>
            </w:r>
          </w:p>
        </w:tc>
      </w:tr>
      <w:tr w:rsidR="00F43402" w14:paraId="71F3BA38" w14:textId="77777777" w:rsidTr="00650A40">
        <w:tc>
          <w:tcPr>
            <w:tcW w:w="3823" w:type="dxa"/>
          </w:tcPr>
          <w:p w14:paraId="334DAB6B" w14:textId="6216FA14" w:rsidR="00F43402" w:rsidRDefault="00F43402" w:rsidP="00650A40">
            <w:pPr>
              <w:spacing w:after="120"/>
              <w:rPr>
                <w:color w:val="0070C0"/>
                <w:kern w:val="28"/>
              </w:rPr>
            </w:pPr>
            <w:r>
              <w:rPr>
                <w:color w:val="0070C0"/>
                <w:kern w:val="28"/>
              </w:rPr>
              <w:t>F.eks.: Udførelse af styret boring til Ø355 mm beskyttelsesrør</w:t>
            </w:r>
          </w:p>
        </w:tc>
        <w:tc>
          <w:tcPr>
            <w:tcW w:w="5244" w:type="dxa"/>
          </w:tcPr>
          <w:p w14:paraId="45B5FE90" w14:textId="320CB9E9" w:rsidR="004A6C4A" w:rsidRDefault="00F43402" w:rsidP="00650A40">
            <w:pPr>
              <w:spacing w:after="120"/>
              <w:rPr>
                <w:color w:val="0070C0"/>
                <w:kern w:val="28"/>
              </w:rPr>
            </w:pPr>
            <w:r>
              <w:rPr>
                <w:color w:val="0070C0"/>
                <w:kern w:val="28"/>
              </w:rPr>
              <w:t xml:space="preserve">F.eks. </w:t>
            </w:r>
            <w:r w:rsidRPr="002C09AC">
              <w:rPr>
                <w:color w:val="0070C0"/>
                <w:kern w:val="28"/>
              </w:rPr>
              <w:t>Opgravningsfri styrbar boring er en kendt arbejdsproces. Metoden reguleres af banenorm BN1-13-</w:t>
            </w:r>
            <w:r w:rsidR="006F78BA">
              <w:rPr>
                <w:color w:val="0070C0"/>
                <w:kern w:val="28"/>
              </w:rPr>
              <w:t>4</w:t>
            </w:r>
            <w:r>
              <w:rPr>
                <w:color w:val="0070C0"/>
                <w:kern w:val="28"/>
              </w:rPr>
              <w:t xml:space="preserve"> og må kun udføres af BDK godkendte entreprenører </w:t>
            </w:r>
          </w:p>
        </w:tc>
      </w:tr>
    </w:tbl>
    <w:p w14:paraId="2E3BE35E" w14:textId="77777777" w:rsidR="00F43402" w:rsidRDefault="00F43402" w:rsidP="00F43402"/>
    <w:tbl>
      <w:tblPr>
        <w:tblStyle w:val="Tabel-Gitter"/>
        <w:tblW w:w="9067" w:type="dxa"/>
        <w:tblLook w:val="04A0" w:firstRow="1" w:lastRow="0" w:firstColumn="1" w:lastColumn="0" w:noHBand="0" w:noVBand="1"/>
      </w:tblPr>
      <w:tblGrid>
        <w:gridCol w:w="3823"/>
        <w:gridCol w:w="5244"/>
      </w:tblGrid>
      <w:tr w:rsidR="00F43402" w14:paraId="7D50A250" w14:textId="77777777" w:rsidTr="00650A40">
        <w:tc>
          <w:tcPr>
            <w:tcW w:w="3823" w:type="dxa"/>
            <w:shd w:val="clear" w:color="auto" w:fill="D9D9D9" w:themeFill="background1" w:themeFillShade="D9"/>
          </w:tcPr>
          <w:p w14:paraId="4A8E4BB7" w14:textId="5D02BC21" w:rsidR="00F43402" w:rsidRPr="00DC4148" w:rsidRDefault="00F43402" w:rsidP="00650A40">
            <w:pPr>
              <w:spacing w:after="120"/>
              <w:rPr>
                <w:b/>
                <w:bCs/>
                <w:kern w:val="28"/>
              </w:rPr>
            </w:pPr>
            <w:r w:rsidRPr="00DC4148">
              <w:rPr>
                <w:b/>
                <w:bCs/>
                <w:kern w:val="28"/>
              </w:rPr>
              <w:t>Dispensationer</w:t>
            </w:r>
            <w:r w:rsidR="003A36DA">
              <w:rPr>
                <w:b/>
                <w:bCs/>
                <w:kern w:val="28"/>
              </w:rPr>
              <w:t xml:space="preserve"> </w:t>
            </w:r>
            <w:r w:rsidRPr="00DC4148">
              <w:rPr>
                <w:b/>
                <w:bCs/>
                <w:kern w:val="28"/>
              </w:rPr>
              <w:t>(hvis relevant)</w:t>
            </w:r>
          </w:p>
        </w:tc>
        <w:tc>
          <w:tcPr>
            <w:tcW w:w="5244" w:type="dxa"/>
            <w:shd w:val="clear" w:color="auto" w:fill="D9D9D9" w:themeFill="background1" w:themeFillShade="D9"/>
          </w:tcPr>
          <w:p w14:paraId="4FFB78A8" w14:textId="41F4EDEA" w:rsidR="00F43402" w:rsidRPr="00DC4148" w:rsidRDefault="00F43402" w:rsidP="00650A40">
            <w:pPr>
              <w:spacing w:after="120"/>
              <w:rPr>
                <w:b/>
                <w:bCs/>
                <w:kern w:val="28"/>
              </w:rPr>
            </w:pPr>
            <w:r w:rsidRPr="00DC4148">
              <w:rPr>
                <w:b/>
                <w:bCs/>
                <w:kern w:val="28"/>
              </w:rPr>
              <w:t xml:space="preserve">Vurdering </w:t>
            </w:r>
            <w:r>
              <w:rPr>
                <w:b/>
                <w:bCs/>
                <w:kern w:val="28"/>
              </w:rPr>
              <w:t>af nyskabelse pba. dispensation</w:t>
            </w:r>
          </w:p>
        </w:tc>
      </w:tr>
      <w:tr w:rsidR="00F43402" w14:paraId="4261F748" w14:textId="77777777" w:rsidTr="00650A40">
        <w:tc>
          <w:tcPr>
            <w:tcW w:w="3823" w:type="dxa"/>
          </w:tcPr>
          <w:p w14:paraId="196FDCBD" w14:textId="1C5D93BC" w:rsidR="00F43402" w:rsidRDefault="00F43402" w:rsidP="00650A40">
            <w:pPr>
              <w:spacing w:after="120"/>
              <w:rPr>
                <w:color w:val="0070C0"/>
                <w:kern w:val="28"/>
              </w:rPr>
            </w:pPr>
            <w:r>
              <w:rPr>
                <w:color w:val="0070C0"/>
                <w:kern w:val="28"/>
              </w:rPr>
              <w:t>Dispensation</w:t>
            </w:r>
            <w:r w:rsidR="003A36DA">
              <w:rPr>
                <w:color w:val="0070C0"/>
                <w:kern w:val="28"/>
              </w:rPr>
              <w:t xml:space="preserve"> nr.</w:t>
            </w:r>
          </w:p>
        </w:tc>
        <w:tc>
          <w:tcPr>
            <w:tcW w:w="5244" w:type="dxa"/>
          </w:tcPr>
          <w:p w14:paraId="7373F3EE" w14:textId="77777777" w:rsidR="00F43402" w:rsidRDefault="00F43402" w:rsidP="00650A40">
            <w:pPr>
              <w:spacing w:after="120"/>
              <w:rPr>
                <w:color w:val="0070C0"/>
                <w:kern w:val="28"/>
              </w:rPr>
            </w:pPr>
            <w:r>
              <w:rPr>
                <w:color w:val="0070C0"/>
                <w:kern w:val="28"/>
              </w:rPr>
              <w:t xml:space="preserve">F.eks. </w:t>
            </w:r>
            <w:r w:rsidRPr="00E12923">
              <w:rPr>
                <w:color w:val="0070C0"/>
                <w:kern w:val="28"/>
              </w:rPr>
              <w:t>Projektet ansøger om en BN</w:t>
            </w:r>
            <w:r>
              <w:rPr>
                <w:color w:val="0070C0"/>
                <w:kern w:val="28"/>
              </w:rPr>
              <w:t>2</w:t>
            </w:r>
            <w:r w:rsidRPr="00E12923">
              <w:rPr>
                <w:color w:val="0070C0"/>
                <w:kern w:val="28"/>
              </w:rPr>
              <w:t xml:space="preserve"> dispensation</w:t>
            </w:r>
            <w:r>
              <w:rPr>
                <w:color w:val="0070C0"/>
                <w:kern w:val="28"/>
              </w:rPr>
              <w:t>, som ikke bidrager til nyskabelse, da det er et forhold der regelmæssigt dispenseres fra.</w:t>
            </w:r>
          </w:p>
        </w:tc>
      </w:tr>
    </w:tbl>
    <w:p w14:paraId="43586EE1" w14:textId="77777777" w:rsidR="00F43402" w:rsidRDefault="00F43402" w:rsidP="00F43402"/>
    <w:tbl>
      <w:tblPr>
        <w:tblStyle w:val="Tabel-Gitter"/>
        <w:tblW w:w="9067" w:type="dxa"/>
        <w:tblLook w:val="04A0" w:firstRow="1" w:lastRow="0" w:firstColumn="1" w:lastColumn="0" w:noHBand="0" w:noVBand="1"/>
      </w:tblPr>
      <w:tblGrid>
        <w:gridCol w:w="3823"/>
        <w:gridCol w:w="5244"/>
      </w:tblGrid>
      <w:tr w:rsidR="00F43402" w14:paraId="2C7DB992" w14:textId="77777777" w:rsidTr="00650A40">
        <w:tc>
          <w:tcPr>
            <w:tcW w:w="3823" w:type="dxa"/>
            <w:shd w:val="clear" w:color="auto" w:fill="D9D9D9" w:themeFill="background1" w:themeFillShade="D9"/>
          </w:tcPr>
          <w:p w14:paraId="32A292E5" w14:textId="77777777" w:rsidR="00F43402" w:rsidRPr="00DC4148" w:rsidRDefault="00F43402" w:rsidP="00650A40">
            <w:pPr>
              <w:spacing w:after="120"/>
              <w:rPr>
                <w:b/>
                <w:bCs/>
                <w:kern w:val="28"/>
              </w:rPr>
            </w:pPr>
            <w:r w:rsidRPr="00DC4148">
              <w:rPr>
                <w:b/>
                <w:bCs/>
                <w:kern w:val="28"/>
              </w:rPr>
              <w:t>Relevante referenceprojekter</w:t>
            </w:r>
          </w:p>
        </w:tc>
        <w:tc>
          <w:tcPr>
            <w:tcW w:w="5244" w:type="dxa"/>
            <w:shd w:val="clear" w:color="auto" w:fill="D9D9D9" w:themeFill="background1" w:themeFillShade="D9"/>
          </w:tcPr>
          <w:p w14:paraId="21EA16E9" w14:textId="77777777" w:rsidR="00F43402" w:rsidRPr="00DC4148" w:rsidRDefault="00F43402" w:rsidP="00650A40">
            <w:pPr>
              <w:spacing w:after="120"/>
              <w:rPr>
                <w:b/>
                <w:bCs/>
                <w:kern w:val="28"/>
              </w:rPr>
            </w:pPr>
            <w:r>
              <w:rPr>
                <w:b/>
                <w:bCs/>
                <w:kern w:val="28"/>
              </w:rPr>
              <w:t>Vurdering af nyskabelse pba. referenceprojekt</w:t>
            </w:r>
          </w:p>
        </w:tc>
      </w:tr>
      <w:tr w:rsidR="00F43402" w14:paraId="63F46847" w14:textId="77777777" w:rsidTr="00650A40">
        <w:tc>
          <w:tcPr>
            <w:tcW w:w="3823" w:type="dxa"/>
          </w:tcPr>
          <w:p w14:paraId="6E44D01B" w14:textId="77777777" w:rsidR="00F43402" w:rsidRDefault="00F43402" w:rsidP="00650A40">
            <w:pPr>
              <w:spacing w:after="120"/>
              <w:rPr>
                <w:color w:val="0070C0"/>
                <w:kern w:val="28"/>
              </w:rPr>
            </w:pPr>
            <w:r>
              <w:rPr>
                <w:color w:val="0070C0"/>
                <w:kern w:val="28"/>
              </w:rPr>
              <w:t>Projektnummer/-navn:</w:t>
            </w:r>
          </w:p>
          <w:p w14:paraId="60F0933E" w14:textId="77777777" w:rsidR="00F43402" w:rsidRDefault="00F43402" w:rsidP="00650A40">
            <w:pPr>
              <w:spacing w:after="120"/>
              <w:rPr>
                <w:color w:val="0070C0"/>
                <w:kern w:val="28"/>
              </w:rPr>
            </w:pPr>
            <w:r w:rsidRPr="00A621A2">
              <w:rPr>
                <w:color w:val="0070C0"/>
                <w:kern w:val="28"/>
              </w:rPr>
              <w:t>j.nr. 12-03660</w:t>
            </w:r>
          </w:p>
          <w:p w14:paraId="084DA00C" w14:textId="77777777" w:rsidR="00F43402" w:rsidRDefault="00F43402" w:rsidP="00650A40">
            <w:pPr>
              <w:spacing w:after="120"/>
              <w:rPr>
                <w:color w:val="0070C0"/>
                <w:kern w:val="28"/>
              </w:rPr>
            </w:pPr>
            <w:r w:rsidRPr="00A621A2">
              <w:rPr>
                <w:color w:val="0070C0"/>
                <w:kern w:val="28"/>
              </w:rPr>
              <w:t>j.nr. 12-02534</w:t>
            </w:r>
          </w:p>
        </w:tc>
        <w:tc>
          <w:tcPr>
            <w:tcW w:w="5244" w:type="dxa"/>
          </w:tcPr>
          <w:p w14:paraId="25019CC4" w14:textId="77777777" w:rsidR="00F43402" w:rsidRPr="00A621A2" w:rsidRDefault="00F43402" w:rsidP="00650A40">
            <w:pPr>
              <w:spacing w:after="120"/>
              <w:rPr>
                <w:color w:val="0070C0"/>
                <w:kern w:val="28"/>
              </w:rPr>
            </w:pPr>
            <w:r>
              <w:rPr>
                <w:color w:val="0070C0"/>
                <w:kern w:val="28"/>
              </w:rPr>
              <w:t xml:space="preserve">F.eks. </w:t>
            </w:r>
          </w:p>
          <w:p w14:paraId="49E7CBB7" w14:textId="77777777" w:rsidR="00F43402" w:rsidRPr="00A621A2" w:rsidRDefault="00F43402" w:rsidP="00650A40">
            <w:pPr>
              <w:numPr>
                <w:ilvl w:val="0"/>
                <w:numId w:val="40"/>
              </w:numPr>
              <w:spacing w:after="120" w:line="280" w:lineRule="atLeast"/>
              <w:rPr>
                <w:color w:val="0070C0"/>
                <w:kern w:val="28"/>
              </w:rPr>
            </w:pPr>
            <w:r w:rsidRPr="00A621A2">
              <w:rPr>
                <w:rFonts w:ascii="Cambria Math" w:hAnsi="Cambria Math" w:cs="Cambria Math"/>
                <w:color w:val="0070C0"/>
                <w:kern w:val="28"/>
              </w:rPr>
              <w:t>⌀</w:t>
            </w:r>
            <w:r w:rsidRPr="00A621A2">
              <w:rPr>
                <w:color w:val="0070C0"/>
                <w:kern w:val="28"/>
              </w:rPr>
              <w:t xml:space="preserve"> 355 mm i Skjern p</w:t>
            </w:r>
            <w:r w:rsidRPr="00A621A2">
              <w:rPr>
                <w:rFonts w:cs="Segoe UI"/>
                <w:color w:val="0070C0"/>
                <w:kern w:val="28"/>
              </w:rPr>
              <w:t>å</w:t>
            </w:r>
            <w:r w:rsidRPr="00A621A2">
              <w:rPr>
                <w:color w:val="0070C0"/>
                <w:kern w:val="28"/>
              </w:rPr>
              <w:t xml:space="preserve"> bane 92, km 114,009+11 (j.nr. 12-03660). </w:t>
            </w:r>
          </w:p>
          <w:p w14:paraId="5C7F1461" w14:textId="77777777" w:rsidR="00F43402" w:rsidRPr="00A621A2" w:rsidRDefault="00F43402" w:rsidP="00650A40">
            <w:pPr>
              <w:numPr>
                <w:ilvl w:val="0"/>
                <w:numId w:val="40"/>
              </w:numPr>
              <w:spacing w:after="120" w:line="280" w:lineRule="atLeast"/>
              <w:rPr>
                <w:color w:val="0070C0"/>
                <w:kern w:val="28"/>
              </w:rPr>
            </w:pPr>
            <w:r w:rsidRPr="00A621A2">
              <w:rPr>
                <w:color w:val="0070C0"/>
                <w:kern w:val="28"/>
              </w:rPr>
              <w:t xml:space="preserve">• </w:t>
            </w:r>
            <w:r w:rsidRPr="00A621A2">
              <w:rPr>
                <w:rFonts w:ascii="Cambria Math" w:hAnsi="Cambria Math" w:cs="Cambria Math"/>
                <w:color w:val="0070C0"/>
                <w:kern w:val="28"/>
              </w:rPr>
              <w:t>⌀</w:t>
            </w:r>
            <w:r w:rsidRPr="00A621A2">
              <w:rPr>
                <w:color w:val="0070C0"/>
                <w:kern w:val="28"/>
              </w:rPr>
              <w:t xml:space="preserve"> 275 mm i Br</w:t>
            </w:r>
            <w:r w:rsidRPr="00A621A2">
              <w:rPr>
                <w:rFonts w:cs="Segoe UI"/>
                <w:color w:val="0070C0"/>
                <w:kern w:val="28"/>
              </w:rPr>
              <w:t>ø</w:t>
            </w:r>
            <w:r w:rsidRPr="00A621A2">
              <w:rPr>
                <w:color w:val="0070C0"/>
                <w:kern w:val="28"/>
              </w:rPr>
              <w:t>rup p</w:t>
            </w:r>
            <w:r w:rsidRPr="00A621A2">
              <w:rPr>
                <w:rFonts w:cs="Segoe UI"/>
                <w:color w:val="0070C0"/>
                <w:kern w:val="28"/>
              </w:rPr>
              <w:t>å</w:t>
            </w:r>
            <w:r w:rsidRPr="00A621A2">
              <w:rPr>
                <w:color w:val="0070C0"/>
                <w:kern w:val="28"/>
              </w:rPr>
              <w:t xml:space="preserve"> bane 29, Lunderskov-Esbjerg, km 20,190 (j.nr. 12-02534). </w:t>
            </w:r>
          </w:p>
          <w:p w14:paraId="123DB278" w14:textId="77777777" w:rsidR="00F43402" w:rsidRDefault="00F43402" w:rsidP="00650A40">
            <w:pPr>
              <w:spacing w:after="120"/>
              <w:rPr>
                <w:color w:val="0070C0"/>
                <w:kern w:val="28"/>
              </w:rPr>
            </w:pPr>
            <w:r>
              <w:rPr>
                <w:color w:val="0070C0"/>
                <w:kern w:val="28"/>
              </w:rPr>
              <w:t>Ovenstående er udført uden komplikationer for banen og da disse sammenlignelige med indeværende styret boring, vurderes nyskabelsen til at være ”meget lav”.</w:t>
            </w:r>
          </w:p>
        </w:tc>
      </w:tr>
    </w:tbl>
    <w:p w14:paraId="32515EF5" w14:textId="77777777" w:rsidR="00F43402" w:rsidRDefault="00F43402" w:rsidP="00F43402"/>
    <w:tbl>
      <w:tblPr>
        <w:tblStyle w:val="Tabel-Gitter"/>
        <w:tblW w:w="9067" w:type="dxa"/>
        <w:tblLook w:val="04A0" w:firstRow="1" w:lastRow="0" w:firstColumn="1" w:lastColumn="0" w:noHBand="0" w:noVBand="1"/>
      </w:tblPr>
      <w:tblGrid>
        <w:gridCol w:w="3823"/>
        <w:gridCol w:w="5244"/>
      </w:tblGrid>
      <w:tr w:rsidR="00F43402" w14:paraId="27720C60" w14:textId="77777777" w:rsidTr="00650A40">
        <w:tc>
          <w:tcPr>
            <w:tcW w:w="3823" w:type="dxa"/>
            <w:shd w:val="clear" w:color="auto" w:fill="D9D9D9" w:themeFill="background1" w:themeFillShade="D9"/>
          </w:tcPr>
          <w:p w14:paraId="76B4BDCF" w14:textId="77777777" w:rsidR="00F43402" w:rsidRPr="009D3E2E" w:rsidRDefault="00F43402" w:rsidP="00650A40">
            <w:pPr>
              <w:spacing w:after="120"/>
              <w:rPr>
                <w:b/>
                <w:bCs/>
                <w:color w:val="0070C0"/>
                <w:kern w:val="28"/>
              </w:rPr>
            </w:pPr>
            <w:r w:rsidRPr="009D3E2E">
              <w:rPr>
                <w:b/>
                <w:bCs/>
                <w:kern w:val="28"/>
              </w:rPr>
              <w:t>Samlet vurdering af ændringens nyskabelse</w:t>
            </w:r>
          </w:p>
        </w:tc>
        <w:tc>
          <w:tcPr>
            <w:tcW w:w="5244" w:type="dxa"/>
          </w:tcPr>
          <w:p w14:paraId="0EE2A21E" w14:textId="3B51AE3C" w:rsidR="00F43402" w:rsidRDefault="00F43402" w:rsidP="00650A40">
            <w:pPr>
              <w:spacing w:after="120"/>
              <w:rPr>
                <w:color w:val="0070C0"/>
                <w:kern w:val="28"/>
              </w:rPr>
            </w:pPr>
            <w:r>
              <w:rPr>
                <w:color w:val="0070C0"/>
                <w:kern w:val="28"/>
              </w:rPr>
              <w:t>F.eks. baseret på at en styret boring er en standard aktivitet ved banen, samt behovet for dispensationer og sammenlignelige referenceprojekter vurderes graden af nyskabelse samlet set at være ”meget lav”.</w:t>
            </w:r>
          </w:p>
        </w:tc>
      </w:tr>
    </w:tbl>
    <w:p w14:paraId="5D51908C" w14:textId="0621168E" w:rsidR="00F43402" w:rsidRDefault="00F43402" w:rsidP="00F43402">
      <w:pPr>
        <w:pStyle w:val="Billedtekst"/>
        <w:jc w:val="both"/>
      </w:pPr>
      <w:r>
        <w:t xml:space="preserve">Tabel </w:t>
      </w:r>
      <w:r w:rsidR="00556B9E">
        <w:t>10</w:t>
      </w:r>
      <w:r>
        <w:t xml:space="preserve">: </w:t>
      </w:r>
      <w:r w:rsidRPr="00C701A5">
        <w:t>Vurdering af nyskabelse</w:t>
      </w:r>
    </w:p>
    <w:p w14:paraId="1D232440" w14:textId="77777777" w:rsidR="00F43402" w:rsidRDefault="00F43402" w:rsidP="00F43402">
      <w:pPr>
        <w:rPr>
          <w:lang w:eastAsia="da-DK"/>
        </w:rPr>
      </w:pPr>
    </w:p>
    <w:p w14:paraId="68327979" w14:textId="77777777" w:rsidR="00F43402" w:rsidRDefault="00F43402" w:rsidP="00F43402">
      <w:pPr>
        <w:pStyle w:val="Overskrift2"/>
        <w:numPr>
          <w:ilvl w:val="1"/>
          <w:numId w:val="15"/>
        </w:numPr>
      </w:pPr>
      <w:bookmarkStart w:id="89" w:name="_Toc145598140"/>
      <w:bookmarkStart w:id="90" w:name="_Toc156853200"/>
      <w:bookmarkStart w:id="91" w:name="_Toc156902808"/>
      <w:r>
        <w:t>Ændringens samlede kompleksitet</w:t>
      </w:r>
      <w:bookmarkEnd w:id="89"/>
      <w:bookmarkEnd w:id="90"/>
      <w:bookmarkEnd w:id="91"/>
    </w:p>
    <w:p w14:paraId="736B0912" w14:textId="77777777" w:rsidR="00F43402" w:rsidRDefault="00F43402" w:rsidP="00F43402">
      <w:pPr>
        <w:spacing w:after="120"/>
        <w:jc w:val="both"/>
      </w:pPr>
      <w:r>
        <w:t xml:space="preserve">Formålet med at vurdere kompleksiteten er, at </w:t>
      </w:r>
      <w:proofErr w:type="gramStart"/>
      <w:r>
        <w:t>såfremt</w:t>
      </w:r>
      <w:proofErr w:type="gramEnd"/>
      <w:r>
        <w:t xml:space="preserve"> ændringens gennemførsel involverer et større antal</w:t>
      </w:r>
      <w:r w:rsidRPr="00667264">
        <w:t xml:space="preserve"> fysiske og funktionelle grænseflader,</w:t>
      </w:r>
      <w:r>
        <w:t xml:space="preserve"> komplekse midlertidige driftsforhold eller afhænger af samspillet mellem mange gensidigt afhængige aktiviteter kan dette bidrage til at nedsætte projektets </w:t>
      </w:r>
      <w:r>
        <w:lastRenderedPageBreak/>
        <w:t>evne til at sikre en fyldestgørende risikovurdering. For at give et overblik over kompleksiteten indeholdt i den samlede ændring er graden af kompleksitet vurderet for hver af projektets samlede aktivitet.</w:t>
      </w:r>
    </w:p>
    <w:p w14:paraId="6C47E9E1" w14:textId="77777777" w:rsidR="00F43402" w:rsidRDefault="00F43402" w:rsidP="00F43402">
      <w:pPr>
        <w:spacing w:after="120"/>
      </w:pPr>
      <w:r>
        <w:t>Graden af kompleksitet inddeles i fire niveauer: ”Meget lav”, ”Lav”, ”Middel” og ”Høj”, hvor meget lav angiver, at der kun i begrænset omfang er behov for at koordinere mellem grænseflader/midlertidige driftsforhold/projektaktiviteter for at gennemføre den givne aktivitet. Omvendt skal der argumenteres for graden af kompleksitet for hver aktivitet, samt for ændringen som helhed.</w:t>
      </w:r>
    </w:p>
    <w:tbl>
      <w:tblPr>
        <w:tblStyle w:val="Tabel-Gitter"/>
        <w:tblW w:w="9067" w:type="dxa"/>
        <w:tblLook w:val="04A0" w:firstRow="1" w:lastRow="0" w:firstColumn="1" w:lastColumn="0" w:noHBand="0" w:noVBand="1"/>
      </w:tblPr>
      <w:tblGrid>
        <w:gridCol w:w="3823"/>
        <w:gridCol w:w="5244"/>
      </w:tblGrid>
      <w:tr w:rsidR="00F43402" w14:paraId="41254074" w14:textId="77777777" w:rsidTr="00650A40">
        <w:tc>
          <w:tcPr>
            <w:tcW w:w="3823" w:type="dxa"/>
            <w:shd w:val="clear" w:color="auto" w:fill="D9D9D9" w:themeFill="background1" w:themeFillShade="D9"/>
          </w:tcPr>
          <w:p w14:paraId="1DE43DC6" w14:textId="77777777" w:rsidR="00F43402" w:rsidRDefault="00F43402" w:rsidP="00650A40">
            <w:pPr>
              <w:spacing w:after="120"/>
              <w:jc w:val="both"/>
              <w:rPr>
                <w:b/>
                <w:bCs/>
                <w:kern w:val="28"/>
              </w:rPr>
            </w:pPr>
            <w:r>
              <w:rPr>
                <w:b/>
                <w:bCs/>
                <w:kern w:val="28"/>
              </w:rPr>
              <w:t>Projektets aktiviteter</w:t>
            </w:r>
          </w:p>
        </w:tc>
        <w:tc>
          <w:tcPr>
            <w:tcW w:w="5244" w:type="dxa"/>
            <w:shd w:val="clear" w:color="auto" w:fill="D9D9D9" w:themeFill="background1" w:themeFillShade="D9"/>
          </w:tcPr>
          <w:p w14:paraId="58229119" w14:textId="77777777" w:rsidR="00F43402" w:rsidRPr="004D4151" w:rsidRDefault="00F43402" w:rsidP="00650A40">
            <w:pPr>
              <w:spacing w:after="120"/>
              <w:jc w:val="both"/>
              <w:rPr>
                <w:b/>
                <w:bCs/>
                <w:kern w:val="28"/>
              </w:rPr>
            </w:pPr>
            <w:r>
              <w:rPr>
                <w:b/>
                <w:bCs/>
                <w:kern w:val="28"/>
              </w:rPr>
              <w:t>Vurdering af aktivitetens grad af kompleksitet</w:t>
            </w:r>
          </w:p>
        </w:tc>
      </w:tr>
      <w:tr w:rsidR="00F43402" w14:paraId="7B491A67" w14:textId="77777777" w:rsidTr="00650A40">
        <w:tc>
          <w:tcPr>
            <w:tcW w:w="3823" w:type="dxa"/>
          </w:tcPr>
          <w:p w14:paraId="4D2669D9" w14:textId="17F2805A" w:rsidR="00F43402" w:rsidRDefault="00F43402" w:rsidP="00650A40">
            <w:pPr>
              <w:spacing w:after="120"/>
              <w:rPr>
                <w:color w:val="0070C0"/>
                <w:kern w:val="28"/>
              </w:rPr>
            </w:pPr>
            <w:r>
              <w:rPr>
                <w:color w:val="0070C0"/>
                <w:kern w:val="28"/>
              </w:rPr>
              <w:t>F.eks.: Udførelse af styret boring til Ø355 mm beskyttelsesrør</w:t>
            </w:r>
            <w:r w:rsidR="009D4BAF">
              <w:rPr>
                <w:color w:val="0070C0"/>
                <w:kern w:val="28"/>
              </w:rPr>
              <w:t xml:space="preserve"> </w:t>
            </w:r>
          </w:p>
        </w:tc>
        <w:tc>
          <w:tcPr>
            <w:tcW w:w="5244" w:type="dxa"/>
          </w:tcPr>
          <w:p w14:paraId="55B77D27" w14:textId="4760BB88" w:rsidR="00F43402" w:rsidRDefault="00F43402" w:rsidP="00650A40">
            <w:pPr>
              <w:spacing w:after="120"/>
              <w:rPr>
                <w:color w:val="0070C0"/>
                <w:kern w:val="28"/>
              </w:rPr>
            </w:pPr>
            <w:r>
              <w:rPr>
                <w:color w:val="0070C0"/>
                <w:kern w:val="28"/>
              </w:rPr>
              <w:t xml:space="preserve">F.eks. </w:t>
            </w:r>
            <w:r w:rsidRPr="002C09AC">
              <w:rPr>
                <w:color w:val="0070C0"/>
                <w:kern w:val="28"/>
              </w:rPr>
              <w:t>Opgravningsfri styrbar boring er en kendt arbejdsproces. Metoden reguleres af banenorm BN1-13-</w:t>
            </w:r>
            <w:r w:rsidR="006F78BA">
              <w:rPr>
                <w:color w:val="0070C0"/>
                <w:kern w:val="28"/>
              </w:rPr>
              <w:t>4</w:t>
            </w:r>
            <w:r>
              <w:rPr>
                <w:color w:val="0070C0"/>
                <w:kern w:val="28"/>
              </w:rPr>
              <w:t xml:space="preserve"> og udføres som beskrevet i </w:t>
            </w:r>
            <w:proofErr w:type="spellStart"/>
            <w:r w:rsidRPr="00493CDA">
              <w:rPr>
                <w:color w:val="0070C0"/>
                <w:kern w:val="28"/>
              </w:rPr>
              <w:t>No-Dig</w:t>
            </w:r>
            <w:proofErr w:type="spellEnd"/>
            <w:r w:rsidRPr="00493CDA">
              <w:rPr>
                <w:color w:val="0070C0"/>
                <w:kern w:val="28"/>
              </w:rPr>
              <w:t xml:space="preserve"> Bygherrevejledningen (Januar 2012), kap 2.3</w:t>
            </w:r>
            <w:r>
              <w:rPr>
                <w:color w:val="0070C0"/>
                <w:kern w:val="28"/>
              </w:rPr>
              <w:t>.</w:t>
            </w:r>
            <w:r w:rsidRPr="00493CDA">
              <w:rPr>
                <w:color w:val="0070C0"/>
                <w:kern w:val="28"/>
              </w:rPr>
              <w:t xml:space="preserve"> </w:t>
            </w:r>
            <w:r>
              <w:rPr>
                <w:color w:val="0070C0"/>
                <w:kern w:val="28"/>
              </w:rPr>
              <w:t xml:space="preserve"> Kompleksiteten vedr. metoden for styret boring vurderes til at være ”meget lav”.</w:t>
            </w:r>
          </w:p>
        </w:tc>
      </w:tr>
    </w:tbl>
    <w:p w14:paraId="3E86EE6F" w14:textId="77777777" w:rsidR="00F43402" w:rsidRDefault="00F43402" w:rsidP="00F43402"/>
    <w:tbl>
      <w:tblPr>
        <w:tblStyle w:val="Tabel-Gitter"/>
        <w:tblW w:w="9067" w:type="dxa"/>
        <w:tblLook w:val="04A0" w:firstRow="1" w:lastRow="0" w:firstColumn="1" w:lastColumn="0" w:noHBand="0" w:noVBand="1"/>
      </w:tblPr>
      <w:tblGrid>
        <w:gridCol w:w="3823"/>
        <w:gridCol w:w="5244"/>
      </w:tblGrid>
      <w:tr w:rsidR="00F43402" w14:paraId="50A1F702" w14:textId="77777777" w:rsidTr="00650A40">
        <w:tc>
          <w:tcPr>
            <w:tcW w:w="3823" w:type="dxa"/>
          </w:tcPr>
          <w:p w14:paraId="5975EC78" w14:textId="77777777" w:rsidR="00F43402" w:rsidRDefault="00F43402" w:rsidP="00650A40">
            <w:pPr>
              <w:spacing w:after="120"/>
              <w:rPr>
                <w:color w:val="0070C0"/>
                <w:kern w:val="28"/>
              </w:rPr>
            </w:pPr>
            <w:r>
              <w:rPr>
                <w:kern w:val="28"/>
              </w:rPr>
              <w:t>Vurdering af omfattede fagområder og grænsefladefag indeholdt i ændringen</w:t>
            </w:r>
          </w:p>
        </w:tc>
        <w:tc>
          <w:tcPr>
            <w:tcW w:w="5244" w:type="dxa"/>
          </w:tcPr>
          <w:p w14:paraId="1BFD90C3" w14:textId="77777777" w:rsidR="00F43402" w:rsidRPr="006412CA" w:rsidRDefault="00F43402" w:rsidP="00650A40">
            <w:pPr>
              <w:spacing w:after="120"/>
              <w:rPr>
                <w:color w:val="0070C0"/>
                <w:kern w:val="28"/>
              </w:rPr>
            </w:pPr>
            <w:r>
              <w:rPr>
                <w:color w:val="0070C0"/>
                <w:kern w:val="28"/>
              </w:rPr>
              <w:t xml:space="preserve">F.eks. </w:t>
            </w:r>
            <w:r w:rsidRPr="006412CA">
              <w:rPr>
                <w:color w:val="0070C0"/>
                <w:kern w:val="28"/>
              </w:rPr>
              <w:t xml:space="preserve">Ændringens kompleksitet er vurderet ud fra, hvordan ændringen påvirker delsystemer og aktuelle grænseflader, som er identificeret i </w:t>
            </w:r>
            <w:r>
              <w:rPr>
                <w:color w:val="0070C0"/>
                <w:kern w:val="28"/>
              </w:rPr>
              <w:t>afsnit 3</w:t>
            </w:r>
            <w:r w:rsidRPr="006412CA">
              <w:rPr>
                <w:color w:val="0070C0"/>
                <w:kern w:val="28"/>
              </w:rPr>
              <w:t>.</w:t>
            </w:r>
          </w:p>
          <w:p w14:paraId="69A74228" w14:textId="77777777" w:rsidR="00F43402" w:rsidRDefault="00F43402" w:rsidP="00650A40">
            <w:pPr>
              <w:spacing w:after="120"/>
              <w:rPr>
                <w:color w:val="0070C0"/>
                <w:kern w:val="28"/>
              </w:rPr>
            </w:pPr>
            <w:r w:rsidRPr="006412CA">
              <w:rPr>
                <w:color w:val="0070C0"/>
                <w:kern w:val="28"/>
              </w:rPr>
              <w:t>Dette er et ukompliceret projekt med få grænseflader</w:t>
            </w:r>
            <w:r>
              <w:rPr>
                <w:color w:val="0070C0"/>
                <w:kern w:val="28"/>
              </w:rPr>
              <w:t>, hvorfor graden af kompleksitet vurderes som ”meget lav”.</w:t>
            </w:r>
          </w:p>
        </w:tc>
      </w:tr>
    </w:tbl>
    <w:p w14:paraId="708DF8F1" w14:textId="77777777" w:rsidR="00F43402" w:rsidRDefault="00F43402" w:rsidP="00F43402"/>
    <w:tbl>
      <w:tblPr>
        <w:tblStyle w:val="Tabel-Gitter"/>
        <w:tblW w:w="9067" w:type="dxa"/>
        <w:tblLook w:val="04A0" w:firstRow="1" w:lastRow="0" w:firstColumn="1" w:lastColumn="0" w:noHBand="0" w:noVBand="1"/>
      </w:tblPr>
      <w:tblGrid>
        <w:gridCol w:w="3823"/>
        <w:gridCol w:w="5244"/>
      </w:tblGrid>
      <w:tr w:rsidR="00F43402" w14:paraId="1CB66A70" w14:textId="77777777" w:rsidTr="00650A40">
        <w:tc>
          <w:tcPr>
            <w:tcW w:w="3823" w:type="dxa"/>
          </w:tcPr>
          <w:p w14:paraId="11942100" w14:textId="77777777" w:rsidR="00F43402" w:rsidRDefault="00F43402" w:rsidP="00650A40">
            <w:pPr>
              <w:spacing w:after="120"/>
              <w:rPr>
                <w:color w:val="0070C0"/>
                <w:kern w:val="28"/>
              </w:rPr>
            </w:pPr>
            <w:r>
              <w:rPr>
                <w:kern w:val="28"/>
              </w:rPr>
              <w:t>Vurdering af midlertidige driftstilstande og trafikale forhold</w:t>
            </w:r>
          </w:p>
        </w:tc>
        <w:tc>
          <w:tcPr>
            <w:tcW w:w="5244" w:type="dxa"/>
          </w:tcPr>
          <w:p w14:paraId="3990D96A" w14:textId="77777777" w:rsidR="00E5782F" w:rsidRDefault="00F43402" w:rsidP="00650A40">
            <w:pPr>
              <w:spacing w:after="120"/>
              <w:rPr>
                <w:color w:val="0070C0"/>
                <w:kern w:val="28"/>
              </w:rPr>
            </w:pPr>
            <w:r>
              <w:rPr>
                <w:color w:val="0070C0"/>
                <w:kern w:val="28"/>
              </w:rPr>
              <w:t xml:space="preserve">F.eks. </w:t>
            </w:r>
            <w:r w:rsidRPr="00AE51B1">
              <w:rPr>
                <w:color w:val="0070C0"/>
                <w:kern w:val="28"/>
              </w:rPr>
              <w:t>I vurderingen af ændringens samlede kompleksitet indgår at der ikke er midlertidige driftstilstande da, ændringen gennemføres i en etape/ et stadie</w:t>
            </w:r>
            <w:r>
              <w:rPr>
                <w:color w:val="0070C0"/>
                <w:kern w:val="28"/>
              </w:rPr>
              <w:t xml:space="preserve"> med spor i drift</w:t>
            </w:r>
            <w:r w:rsidRPr="00AE51B1">
              <w:rPr>
                <w:color w:val="0070C0"/>
                <w:kern w:val="28"/>
              </w:rPr>
              <w:t xml:space="preserve">. </w:t>
            </w:r>
          </w:p>
          <w:p w14:paraId="04074E76" w14:textId="52DA8782" w:rsidR="00E5782F" w:rsidRDefault="00E5782F" w:rsidP="00650A40">
            <w:pPr>
              <w:spacing w:after="120"/>
              <w:rPr>
                <w:color w:val="0070C0"/>
                <w:kern w:val="28"/>
              </w:rPr>
            </w:pPr>
            <w:r>
              <w:rPr>
                <w:color w:val="0070C0"/>
                <w:kern w:val="28"/>
              </w:rPr>
              <w:t xml:space="preserve">F.eks. </w:t>
            </w:r>
            <w:r w:rsidRPr="00E5782F">
              <w:rPr>
                <w:color w:val="0070C0"/>
                <w:kern w:val="28"/>
              </w:rPr>
              <w:t>Den eventuelle trafikale påvirkning/midlertidige driftstilstand (sporspærring/LA hastighedsnedsættelse) håndteres igennem fagområdet Drift &amp; trafikstyring og vurderes i forbindelse med opgravningsfri ledningsetablering (styret boring) til ikke at bidrage til yderligere kompleksitet, da håndteringen af disse er indarbejdet og dækket af processer i Banedanmarks ledelsessystem.</w:t>
            </w:r>
          </w:p>
          <w:p w14:paraId="7AC2C2C1" w14:textId="4E03D4CB" w:rsidR="00F43402" w:rsidRDefault="00F43402" w:rsidP="00650A40">
            <w:pPr>
              <w:spacing w:after="120"/>
              <w:rPr>
                <w:color w:val="0070C0"/>
                <w:kern w:val="28"/>
              </w:rPr>
            </w:pPr>
            <w:r>
              <w:rPr>
                <w:color w:val="0070C0"/>
                <w:kern w:val="28"/>
              </w:rPr>
              <w:t>Kompleksiteten vurderes derfor som ”meget lav”.</w:t>
            </w:r>
          </w:p>
        </w:tc>
      </w:tr>
    </w:tbl>
    <w:p w14:paraId="1D1E1C23" w14:textId="77777777" w:rsidR="00F43402" w:rsidRDefault="00F43402" w:rsidP="00F43402"/>
    <w:tbl>
      <w:tblPr>
        <w:tblStyle w:val="Tabel-Gitter"/>
        <w:tblW w:w="9067" w:type="dxa"/>
        <w:tblLook w:val="04A0" w:firstRow="1" w:lastRow="0" w:firstColumn="1" w:lastColumn="0" w:noHBand="0" w:noVBand="1"/>
      </w:tblPr>
      <w:tblGrid>
        <w:gridCol w:w="3823"/>
        <w:gridCol w:w="5244"/>
      </w:tblGrid>
      <w:tr w:rsidR="00F43402" w14:paraId="722F5386" w14:textId="77777777" w:rsidTr="00650A40">
        <w:tc>
          <w:tcPr>
            <w:tcW w:w="3823" w:type="dxa"/>
            <w:shd w:val="clear" w:color="auto" w:fill="D9D9D9" w:themeFill="background1" w:themeFillShade="D9"/>
          </w:tcPr>
          <w:p w14:paraId="272A2F33" w14:textId="77777777" w:rsidR="00F43402" w:rsidRPr="009D3E2E" w:rsidRDefault="00F43402" w:rsidP="00650A40">
            <w:pPr>
              <w:spacing w:after="120"/>
              <w:rPr>
                <w:b/>
                <w:bCs/>
                <w:color w:val="0070C0"/>
                <w:kern w:val="28"/>
              </w:rPr>
            </w:pPr>
            <w:r w:rsidRPr="009D3E2E">
              <w:rPr>
                <w:b/>
                <w:bCs/>
                <w:kern w:val="28"/>
              </w:rPr>
              <w:t>Samlet vurdering af ændringens kompleksitet</w:t>
            </w:r>
          </w:p>
        </w:tc>
        <w:tc>
          <w:tcPr>
            <w:tcW w:w="5244" w:type="dxa"/>
          </w:tcPr>
          <w:p w14:paraId="1861921E" w14:textId="77777777" w:rsidR="00F43402" w:rsidRDefault="00F43402" w:rsidP="00650A40">
            <w:pPr>
              <w:spacing w:after="120"/>
              <w:rPr>
                <w:color w:val="0070C0"/>
                <w:kern w:val="28"/>
              </w:rPr>
            </w:pPr>
            <w:r>
              <w:rPr>
                <w:color w:val="0070C0"/>
                <w:kern w:val="28"/>
              </w:rPr>
              <w:t xml:space="preserve">F.eks. </w:t>
            </w:r>
            <w:r w:rsidRPr="00265676">
              <w:rPr>
                <w:color w:val="0070C0"/>
                <w:kern w:val="28"/>
              </w:rPr>
              <w:t>baseret på at en styret boring er en standard aktivitet ved banen</w:t>
            </w:r>
            <w:r>
              <w:rPr>
                <w:color w:val="0070C0"/>
                <w:kern w:val="28"/>
              </w:rPr>
              <w:t>, samt pga. det lave antal af naturligt beslægtede omfattede fag og grænsefladefag, samt omfanget af midlertidige driftstilstande vurderes graden af kompleksitet samlet set at være ”meget lav”.</w:t>
            </w:r>
          </w:p>
        </w:tc>
      </w:tr>
    </w:tbl>
    <w:p w14:paraId="1CA43896" w14:textId="5A451018" w:rsidR="00F43402" w:rsidRDefault="00F43402" w:rsidP="00F43402">
      <w:pPr>
        <w:pStyle w:val="Billedtekst"/>
        <w:jc w:val="both"/>
      </w:pPr>
      <w:r>
        <w:t xml:space="preserve">Tabel </w:t>
      </w:r>
      <w:r w:rsidR="00556B9E">
        <w:t>11</w:t>
      </w:r>
      <w:r>
        <w:t xml:space="preserve">: </w:t>
      </w:r>
      <w:r w:rsidRPr="007D1D9F">
        <w:t>Vurdering af kompleksitet</w:t>
      </w:r>
    </w:p>
    <w:p w14:paraId="631BA489" w14:textId="77777777" w:rsidR="00F43402" w:rsidRDefault="00F43402" w:rsidP="00F43402">
      <w:pPr>
        <w:rPr>
          <w:lang w:eastAsia="da-DK"/>
        </w:rPr>
      </w:pPr>
    </w:p>
    <w:p w14:paraId="36841800" w14:textId="77777777" w:rsidR="00F43402" w:rsidRDefault="00F43402" w:rsidP="00F43402">
      <w:pPr>
        <w:pStyle w:val="Overskrift2"/>
        <w:numPr>
          <w:ilvl w:val="1"/>
          <w:numId w:val="15"/>
        </w:numPr>
      </w:pPr>
      <w:bookmarkStart w:id="92" w:name="_Toc145598141"/>
      <w:bookmarkStart w:id="93" w:name="_Toc156853201"/>
      <w:bookmarkStart w:id="94" w:name="_Toc156902809"/>
      <w:r>
        <w:lastRenderedPageBreak/>
        <w:t>Konsekvens</w:t>
      </w:r>
      <w:bookmarkEnd w:id="92"/>
      <w:bookmarkEnd w:id="93"/>
      <w:bookmarkEnd w:id="94"/>
    </w:p>
    <w:p w14:paraId="049997FD" w14:textId="77777777" w:rsidR="00F43402" w:rsidRDefault="00F43402" w:rsidP="00F43402">
      <w:pPr>
        <w:spacing w:after="240"/>
        <w:rPr>
          <w:color w:val="0070C0"/>
        </w:rPr>
      </w:pPr>
      <w:proofErr w:type="spellStart"/>
      <w:r w:rsidRPr="003B05CF">
        <w:rPr>
          <w:color w:val="0070C0"/>
        </w:rPr>
        <w:t>Vejl</w:t>
      </w:r>
      <w:proofErr w:type="spellEnd"/>
      <w:r w:rsidRPr="003B05CF">
        <w:rPr>
          <w:color w:val="0070C0"/>
        </w:rPr>
        <w:t xml:space="preserve">: </w:t>
      </w:r>
      <w:r>
        <w:rPr>
          <w:color w:val="0070C0"/>
        </w:rPr>
        <w:t xml:space="preserve">Konsekvensen er sammen med usikkerheden afgørende for vurderingen af, om en ændring er signifikant eller ej. Ændringer med mindre konsekvenser for jernbanesikkerheden kan tillades en højere grad af usikkerhed og stadig vurderes som værende ikke-signifikant, hvorimod ændringer med store konsekvenser for jernbanesikkerheden kun tillader lav usikkerhed.  </w:t>
      </w:r>
    </w:p>
    <w:p w14:paraId="7E895AA9" w14:textId="7BEBF32F" w:rsidR="006A0C1C" w:rsidRDefault="00F43402" w:rsidP="00F43402">
      <w:pPr>
        <w:spacing w:after="240"/>
        <w:rPr>
          <w:color w:val="0070C0"/>
        </w:rPr>
      </w:pPr>
      <w:r w:rsidRPr="003B05CF">
        <w:rPr>
          <w:color w:val="0070C0"/>
        </w:rPr>
        <w:t>Det er vigtigt</w:t>
      </w:r>
      <w:r>
        <w:rPr>
          <w:color w:val="0070C0"/>
        </w:rPr>
        <w:t>,</w:t>
      </w:r>
      <w:r w:rsidRPr="003B05CF">
        <w:rPr>
          <w:color w:val="0070C0"/>
        </w:rPr>
        <w:t xml:space="preserve"> at man i</w:t>
      </w:r>
      <w:r>
        <w:rPr>
          <w:color w:val="0070C0"/>
        </w:rPr>
        <w:t xml:space="preserve"> sin</w:t>
      </w:r>
      <w:r w:rsidRPr="003B05CF">
        <w:rPr>
          <w:color w:val="0070C0"/>
        </w:rPr>
        <w:t xml:space="preserve"> vurdering forholder sig til de eksisterende fysiske, funktionelle, </w:t>
      </w:r>
      <w:proofErr w:type="spellStart"/>
      <w:r w:rsidRPr="003B05CF">
        <w:rPr>
          <w:color w:val="0070C0"/>
        </w:rPr>
        <w:t>instruktoriske</w:t>
      </w:r>
      <w:proofErr w:type="spellEnd"/>
      <w:r w:rsidRPr="003B05CF">
        <w:rPr>
          <w:color w:val="0070C0"/>
        </w:rPr>
        <w:t xml:space="preserve"> eller organisatoriske </w:t>
      </w:r>
      <w:r>
        <w:rPr>
          <w:color w:val="0070C0"/>
        </w:rPr>
        <w:t>sikkerhedsbarrierer,</w:t>
      </w:r>
      <w:r w:rsidRPr="003B05CF">
        <w:rPr>
          <w:color w:val="0070C0"/>
        </w:rPr>
        <w:t xml:space="preserve"> der har til formå</w:t>
      </w:r>
      <w:r>
        <w:rPr>
          <w:color w:val="0070C0"/>
        </w:rPr>
        <w:t>l</w:t>
      </w:r>
      <w:r w:rsidRPr="003B05CF">
        <w:rPr>
          <w:color w:val="0070C0"/>
        </w:rPr>
        <w:t xml:space="preserve"> at reducere risikoen for en ulykke i det system</w:t>
      </w:r>
      <w:r>
        <w:rPr>
          <w:color w:val="0070C0"/>
        </w:rPr>
        <w:t>,</w:t>
      </w:r>
      <w:r w:rsidRPr="003B05CF">
        <w:rPr>
          <w:color w:val="0070C0"/>
        </w:rPr>
        <w:t xml:space="preserve"> som ændringen skal indføres i.</w:t>
      </w:r>
      <w:r>
        <w:rPr>
          <w:color w:val="0070C0"/>
        </w:rPr>
        <w:t xml:space="preserve"> Disse skal være implementeret på tidspunktet for ændringen og må derfor ikke være sikkerhedsbarrierer, som projektet bidrager med i forbindelse med ændringen.</w:t>
      </w:r>
    </w:p>
    <w:p w14:paraId="280AB4B8" w14:textId="339C1343" w:rsidR="00F43402" w:rsidRPr="007B2E5A" w:rsidRDefault="00F43402" w:rsidP="00F43402">
      <w:pPr>
        <w:spacing w:after="240"/>
        <w:rPr>
          <w:color w:val="0070C0"/>
        </w:rPr>
      </w:pPr>
      <w:proofErr w:type="spellStart"/>
      <w:r w:rsidRPr="007B2E5A">
        <w:rPr>
          <w:color w:val="0070C0"/>
        </w:rPr>
        <w:t>Vejl</w:t>
      </w:r>
      <w:proofErr w:type="spellEnd"/>
      <w:r w:rsidRPr="007B2E5A">
        <w:rPr>
          <w:color w:val="0070C0"/>
        </w:rPr>
        <w:t xml:space="preserve">: Hvis der </w:t>
      </w:r>
      <w:r>
        <w:rPr>
          <w:color w:val="0070C0"/>
        </w:rPr>
        <w:t xml:space="preserve">er </w:t>
      </w:r>
      <w:r w:rsidRPr="007B2E5A">
        <w:rPr>
          <w:color w:val="0070C0"/>
        </w:rPr>
        <w:t>tale om rangering på stedet for ledningskrydsningen, noteres dette som ekstra punkt i afsnittet for ”eksisterende sikkerhedsbarrierer” og konsekvensen ændres</w:t>
      </w:r>
      <w:r>
        <w:rPr>
          <w:color w:val="0070C0"/>
        </w:rPr>
        <w:t xml:space="preserve"> </w:t>
      </w:r>
      <w:r w:rsidRPr="007B2E5A">
        <w:rPr>
          <w:color w:val="0070C0"/>
        </w:rPr>
        <w:t xml:space="preserve">til ”én dræbt”. </w:t>
      </w:r>
      <w:r w:rsidR="0062621F">
        <w:rPr>
          <w:color w:val="0070C0"/>
        </w:rPr>
        <w:t>Det er ikke alle farer som nødvendigvis er relevante for projektet.</w:t>
      </w:r>
    </w:p>
    <w:p w14:paraId="3DC3BD6D" w14:textId="77777777" w:rsidR="00F43402" w:rsidRPr="003037B9" w:rsidRDefault="00F43402" w:rsidP="00F43402">
      <w:pPr>
        <w:spacing w:after="240"/>
      </w:pPr>
      <w:r>
        <w:t>Nedenfor er beskrevet de sandsynlige, værst tænkelige scenarier og mulige årsager hertil.</w:t>
      </w:r>
    </w:p>
    <w:tbl>
      <w:tblPr>
        <w:tblStyle w:val="Tabel-Gitter"/>
        <w:tblW w:w="0" w:type="auto"/>
        <w:tblLayout w:type="fixed"/>
        <w:tblLook w:val="04A0" w:firstRow="1" w:lastRow="0" w:firstColumn="1" w:lastColumn="0" w:noHBand="0" w:noVBand="1"/>
      </w:tblPr>
      <w:tblGrid>
        <w:gridCol w:w="2010"/>
        <w:gridCol w:w="6150"/>
      </w:tblGrid>
      <w:tr w:rsidR="47F38251" w14:paraId="4A569DDE" w14:textId="77777777" w:rsidTr="47F38251">
        <w:trPr>
          <w:trHeight w:val="300"/>
        </w:trPr>
        <w:tc>
          <w:tcPr>
            <w:tcW w:w="201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12DF8408" w14:textId="553D5D8C" w:rsidR="47F38251" w:rsidRDefault="47F38251" w:rsidP="007F1EC9">
            <w:pPr>
              <w:ind w:left="-20" w:right="-20"/>
              <w:rPr>
                <w:rFonts w:eastAsia="Segoe UI" w:cs="Segoe UI"/>
                <w:b/>
                <w:bCs/>
                <w:color w:val="000000"/>
              </w:rPr>
            </w:pPr>
            <w:r w:rsidRPr="47F38251">
              <w:rPr>
                <w:rFonts w:eastAsia="Segoe UI" w:cs="Segoe UI"/>
                <w:b/>
                <w:bCs/>
                <w:color w:val="000000"/>
              </w:rPr>
              <w:t>Fare nr.</w:t>
            </w:r>
          </w:p>
        </w:tc>
        <w:tc>
          <w:tcPr>
            <w:tcW w:w="615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3F8C6AB3" w14:textId="1D223F6C" w:rsidR="47F38251" w:rsidRDefault="47F38251" w:rsidP="007F1EC9">
            <w:pPr>
              <w:ind w:left="-20" w:right="-20"/>
              <w:rPr>
                <w:rFonts w:eastAsia="Segoe UI" w:cs="Segoe UI"/>
                <w:b/>
                <w:bCs/>
                <w:color w:val="000000"/>
              </w:rPr>
            </w:pPr>
            <w:r w:rsidRPr="47F38251">
              <w:rPr>
                <w:rFonts w:eastAsia="Segoe UI" w:cs="Segoe UI"/>
                <w:b/>
                <w:bCs/>
                <w:color w:val="000000"/>
              </w:rPr>
              <w:t>1.1</w:t>
            </w:r>
          </w:p>
        </w:tc>
      </w:tr>
      <w:tr w:rsidR="47F38251" w14:paraId="4E73B54A" w14:textId="77777777" w:rsidTr="47F38251">
        <w:trPr>
          <w:trHeight w:val="300"/>
        </w:trPr>
        <w:tc>
          <w:tcPr>
            <w:tcW w:w="201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661CD645" w14:textId="5C0D2915" w:rsidR="47F38251" w:rsidRDefault="47F38251" w:rsidP="007F1EC9">
            <w:pPr>
              <w:ind w:left="-20" w:right="-20"/>
              <w:rPr>
                <w:rFonts w:eastAsia="Segoe UI" w:cs="Segoe UI"/>
                <w:b/>
                <w:bCs/>
                <w:color w:val="000000"/>
              </w:rPr>
            </w:pPr>
            <w:r w:rsidRPr="47F38251">
              <w:rPr>
                <w:rFonts w:eastAsia="Segoe UI" w:cs="Segoe UI"/>
                <w:b/>
                <w:bCs/>
                <w:color w:val="000000"/>
              </w:rPr>
              <w:t>Faren</w:t>
            </w:r>
          </w:p>
          <w:p w14:paraId="14E616ED" w14:textId="23500F6B" w:rsidR="47F38251" w:rsidRDefault="47F38251" w:rsidP="007F1EC9">
            <w:pPr>
              <w:ind w:left="-20" w:right="-20"/>
              <w:rPr>
                <w:rFonts w:eastAsia="Segoe UI" w:cs="Segoe UI"/>
                <w:color w:val="000000"/>
              </w:rPr>
            </w:pPr>
            <w:r w:rsidRPr="47F38251">
              <w:rPr>
                <w:rFonts w:eastAsia="Segoe UI" w:cs="Segoe UI"/>
                <w:color w:val="000000"/>
              </w:rPr>
              <w:t>(uønsket tilstand)</w:t>
            </w:r>
          </w:p>
        </w:tc>
        <w:tc>
          <w:tcPr>
            <w:tcW w:w="6150" w:type="dxa"/>
            <w:tcBorders>
              <w:top w:val="single" w:sz="8" w:space="0" w:color="auto"/>
              <w:left w:val="single" w:sz="8" w:space="0" w:color="auto"/>
              <w:bottom w:val="single" w:sz="8" w:space="0" w:color="auto"/>
              <w:right w:val="single" w:sz="8" w:space="0" w:color="auto"/>
            </w:tcBorders>
            <w:tcMar>
              <w:left w:w="108" w:type="dxa"/>
              <w:right w:w="108" w:type="dxa"/>
            </w:tcMar>
          </w:tcPr>
          <w:p w14:paraId="6B87DEF2" w14:textId="473397B1" w:rsidR="47F38251" w:rsidRDefault="47F38251" w:rsidP="007F1EC9">
            <w:pPr>
              <w:ind w:left="-20" w:right="-20"/>
              <w:rPr>
                <w:rFonts w:eastAsia="Segoe UI" w:cs="Segoe UI"/>
              </w:rPr>
            </w:pPr>
            <w:r w:rsidRPr="47F38251">
              <w:rPr>
                <w:rFonts w:eastAsia="Segoe UI" w:cs="Segoe UI"/>
              </w:rPr>
              <w:t>Fejl i sporets højderetning</w:t>
            </w:r>
          </w:p>
        </w:tc>
      </w:tr>
      <w:tr w:rsidR="47F38251" w14:paraId="0A03EF1D" w14:textId="77777777" w:rsidTr="47F38251">
        <w:trPr>
          <w:trHeight w:val="300"/>
        </w:trPr>
        <w:tc>
          <w:tcPr>
            <w:tcW w:w="201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39B1E461" w14:textId="0447D45F" w:rsidR="47F38251" w:rsidRDefault="47F38251" w:rsidP="007F1EC9">
            <w:pPr>
              <w:ind w:left="-20" w:right="-20"/>
              <w:rPr>
                <w:rFonts w:eastAsia="Segoe UI" w:cs="Segoe UI"/>
                <w:b/>
                <w:bCs/>
                <w:color w:val="000000"/>
              </w:rPr>
            </w:pPr>
            <w:r w:rsidRPr="47F38251">
              <w:rPr>
                <w:rFonts w:eastAsia="Segoe UI" w:cs="Segoe UI"/>
                <w:b/>
                <w:bCs/>
                <w:color w:val="000000"/>
              </w:rPr>
              <w:t>Årsag til faren</w:t>
            </w:r>
          </w:p>
        </w:tc>
        <w:tc>
          <w:tcPr>
            <w:tcW w:w="6150" w:type="dxa"/>
            <w:tcBorders>
              <w:top w:val="single" w:sz="8" w:space="0" w:color="auto"/>
              <w:left w:val="single" w:sz="8" w:space="0" w:color="auto"/>
              <w:bottom w:val="single" w:sz="8" w:space="0" w:color="auto"/>
              <w:right w:val="single" w:sz="8" w:space="0" w:color="auto"/>
            </w:tcBorders>
            <w:tcMar>
              <w:left w:w="108" w:type="dxa"/>
              <w:right w:w="108" w:type="dxa"/>
            </w:tcMar>
          </w:tcPr>
          <w:p w14:paraId="69CA40A0" w14:textId="7B6C8E8B" w:rsidR="47F38251" w:rsidRDefault="47F38251" w:rsidP="007F1EC9">
            <w:pPr>
              <w:ind w:left="-20" w:right="-20"/>
              <w:rPr>
                <w:rFonts w:eastAsia="Segoe UI" w:cs="Segoe UI"/>
              </w:rPr>
            </w:pPr>
            <w:r w:rsidRPr="47F38251">
              <w:rPr>
                <w:rFonts w:eastAsia="Segoe UI" w:cs="Segoe UI"/>
              </w:rPr>
              <w:t>Sætning i sporet</w:t>
            </w:r>
          </w:p>
        </w:tc>
      </w:tr>
      <w:tr w:rsidR="47F38251" w14:paraId="5E8A8E36" w14:textId="77777777" w:rsidTr="47F38251">
        <w:trPr>
          <w:trHeight w:val="300"/>
        </w:trPr>
        <w:tc>
          <w:tcPr>
            <w:tcW w:w="201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501ED156" w14:textId="58F3B3E5" w:rsidR="47F38251" w:rsidRDefault="47F38251" w:rsidP="007F1EC9">
            <w:pPr>
              <w:spacing w:after="120"/>
              <w:ind w:left="-20" w:right="-20"/>
              <w:rPr>
                <w:rFonts w:eastAsia="Segoe UI" w:cs="Segoe UI"/>
                <w:b/>
                <w:bCs/>
                <w:color w:val="000000"/>
              </w:rPr>
            </w:pPr>
            <w:r w:rsidRPr="47F38251">
              <w:rPr>
                <w:rFonts w:eastAsia="Segoe UI" w:cs="Segoe UI"/>
                <w:b/>
                <w:bCs/>
                <w:color w:val="000000"/>
              </w:rPr>
              <w:t>Bagvedliggende årsag/er</w:t>
            </w:r>
          </w:p>
        </w:tc>
        <w:tc>
          <w:tcPr>
            <w:tcW w:w="6150" w:type="dxa"/>
            <w:tcBorders>
              <w:top w:val="single" w:sz="8" w:space="0" w:color="auto"/>
              <w:left w:val="single" w:sz="8" w:space="0" w:color="auto"/>
              <w:bottom w:val="single" w:sz="8" w:space="0" w:color="auto"/>
              <w:right w:val="single" w:sz="8" w:space="0" w:color="auto"/>
            </w:tcBorders>
            <w:tcMar>
              <w:left w:w="108" w:type="dxa"/>
              <w:right w:w="108" w:type="dxa"/>
            </w:tcMar>
          </w:tcPr>
          <w:p w14:paraId="0A207F76" w14:textId="77777777" w:rsidR="003F6C84" w:rsidRDefault="003F6C84" w:rsidP="003F6C84">
            <w:pPr>
              <w:pStyle w:val="Listeafsnit"/>
              <w:numPr>
                <w:ilvl w:val="0"/>
                <w:numId w:val="14"/>
              </w:numPr>
            </w:pPr>
            <w:r>
              <w:t xml:space="preserve">Sammenbrud af ledning/beskyttelsesrør som følge af forkert dimensionering </w:t>
            </w:r>
          </w:p>
          <w:p w14:paraId="1BC699E0" w14:textId="77777777" w:rsidR="003F6C84" w:rsidRDefault="003F6C84" w:rsidP="003F6C84">
            <w:pPr>
              <w:pStyle w:val="Listeafsnit"/>
              <w:numPr>
                <w:ilvl w:val="0"/>
                <w:numId w:val="14"/>
              </w:numPr>
            </w:pPr>
            <w:r>
              <w:t>Hindring i fremboring eller itrækning efterlader boring uafsluttet</w:t>
            </w:r>
          </w:p>
          <w:p w14:paraId="2D09EF35" w14:textId="77777777" w:rsidR="003F6C84" w:rsidRPr="00006870" w:rsidRDefault="003F6C84" w:rsidP="003F6C84">
            <w:pPr>
              <w:pStyle w:val="Listeafsnit"/>
              <w:numPr>
                <w:ilvl w:val="0"/>
                <w:numId w:val="14"/>
              </w:numPr>
              <w:rPr>
                <w:color w:val="0070C0"/>
              </w:rPr>
            </w:pPr>
            <w:r w:rsidRPr="00006870">
              <w:rPr>
                <w:color w:val="0070C0"/>
              </w:rPr>
              <w:t>Udvaskning af formation grundet lækkende medierør (kun ved vandfyldte rør)</w:t>
            </w:r>
          </w:p>
          <w:p w14:paraId="22B0DC2E" w14:textId="712A8D02" w:rsidR="47F38251" w:rsidRDefault="003F6C84" w:rsidP="003F6C84">
            <w:pPr>
              <w:pStyle w:val="Listeafsnit"/>
              <w:numPr>
                <w:ilvl w:val="0"/>
                <w:numId w:val="14"/>
              </w:numPr>
              <w:rPr>
                <w:color w:val="0070C0"/>
              </w:rPr>
            </w:pPr>
            <w:r w:rsidRPr="00006870">
              <w:t>Der anvendes forkert reamer eller der reames uden itrækning af rør</w:t>
            </w:r>
          </w:p>
        </w:tc>
      </w:tr>
      <w:tr w:rsidR="47F38251" w14:paraId="3549D7C4" w14:textId="77777777" w:rsidTr="47F38251">
        <w:trPr>
          <w:trHeight w:val="300"/>
        </w:trPr>
        <w:tc>
          <w:tcPr>
            <w:tcW w:w="201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76397BE1" w14:textId="78E31CD5" w:rsidR="47F38251" w:rsidRDefault="47F38251" w:rsidP="007F1EC9">
            <w:pPr>
              <w:ind w:left="-20" w:right="-20"/>
              <w:rPr>
                <w:rFonts w:eastAsia="Segoe UI" w:cs="Segoe UI"/>
                <w:b/>
                <w:bCs/>
                <w:color w:val="000000"/>
              </w:rPr>
            </w:pPr>
            <w:r w:rsidRPr="47F38251">
              <w:rPr>
                <w:rFonts w:eastAsia="Segoe UI" w:cs="Segoe UI"/>
                <w:b/>
                <w:bCs/>
                <w:color w:val="000000"/>
              </w:rPr>
              <w:t xml:space="preserve">Eksisterende sikkerhedsbarrierer </w:t>
            </w:r>
          </w:p>
        </w:tc>
        <w:tc>
          <w:tcPr>
            <w:tcW w:w="6150" w:type="dxa"/>
            <w:tcBorders>
              <w:top w:val="single" w:sz="8" w:space="0" w:color="auto"/>
              <w:left w:val="single" w:sz="8" w:space="0" w:color="auto"/>
              <w:bottom w:val="single" w:sz="8" w:space="0" w:color="auto"/>
              <w:right w:val="single" w:sz="8" w:space="0" w:color="auto"/>
            </w:tcBorders>
            <w:tcMar>
              <w:left w:w="108" w:type="dxa"/>
              <w:right w:w="108" w:type="dxa"/>
            </w:tcMar>
          </w:tcPr>
          <w:p w14:paraId="3DF017D3" w14:textId="72434770" w:rsidR="47F38251" w:rsidRDefault="47F38251" w:rsidP="007F1EC9">
            <w:pPr>
              <w:pStyle w:val="Listeafsnit"/>
              <w:numPr>
                <w:ilvl w:val="0"/>
                <w:numId w:val="11"/>
              </w:numPr>
            </w:pPr>
            <w:r>
              <w:t>Banedanmarks linjesyn.</w:t>
            </w:r>
          </w:p>
          <w:p w14:paraId="0255BDD7" w14:textId="372B41F6" w:rsidR="47F38251" w:rsidRDefault="47F38251" w:rsidP="007F1EC9">
            <w:pPr>
              <w:pStyle w:val="Listeafsnit"/>
              <w:numPr>
                <w:ilvl w:val="0"/>
                <w:numId w:val="11"/>
              </w:numPr>
            </w:pPr>
            <w:r>
              <w:t>Banedanmarks sporbeliggenhedskontrol.</w:t>
            </w:r>
          </w:p>
          <w:p w14:paraId="488A9ABE" w14:textId="199D0E5C" w:rsidR="47F38251" w:rsidRDefault="47F38251" w:rsidP="007F1EC9">
            <w:pPr>
              <w:pStyle w:val="Listeafsnit"/>
              <w:numPr>
                <w:ilvl w:val="0"/>
                <w:numId w:val="11"/>
              </w:numPr>
            </w:pPr>
            <w:r>
              <w:t>Fremføringspersonalets udkig med banestrækningens tilstand og togets kørsel.</w:t>
            </w:r>
          </w:p>
          <w:p w14:paraId="0EEA49BF" w14:textId="6619C61E" w:rsidR="47F38251" w:rsidRDefault="47F38251" w:rsidP="007F1EC9">
            <w:pPr>
              <w:pStyle w:val="Listeafsnit"/>
              <w:numPr>
                <w:ilvl w:val="0"/>
                <w:numId w:val="11"/>
              </w:numPr>
              <w:rPr>
                <w:color w:val="0070C0"/>
              </w:rPr>
            </w:pPr>
            <w:r w:rsidRPr="47F38251">
              <w:rPr>
                <w:color w:val="0070C0"/>
              </w:rPr>
              <w:t>(eventuel eksisterende lav hastighed ved ledningskrydsningsstedet)</w:t>
            </w:r>
          </w:p>
          <w:p w14:paraId="28F3E896" w14:textId="7F11C20B" w:rsidR="47F38251" w:rsidRDefault="47F38251" w:rsidP="007F1EC9">
            <w:pPr>
              <w:pStyle w:val="Listeafsnit"/>
              <w:numPr>
                <w:ilvl w:val="0"/>
                <w:numId w:val="11"/>
              </w:numPr>
              <w:rPr>
                <w:color w:val="0070C0"/>
              </w:rPr>
            </w:pPr>
            <w:r w:rsidRPr="47F38251">
              <w:rPr>
                <w:color w:val="0070C0"/>
              </w:rPr>
              <w:t>(evt. Kørsel foregår ved rangering)</w:t>
            </w:r>
          </w:p>
        </w:tc>
      </w:tr>
      <w:tr w:rsidR="47F38251" w14:paraId="394CFAA5" w14:textId="77777777" w:rsidTr="47F38251">
        <w:trPr>
          <w:trHeight w:val="300"/>
        </w:trPr>
        <w:tc>
          <w:tcPr>
            <w:tcW w:w="201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475ABCEC" w14:textId="595CE208" w:rsidR="47F38251" w:rsidRDefault="47F38251" w:rsidP="007F1EC9">
            <w:pPr>
              <w:ind w:left="-20" w:right="-20"/>
              <w:rPr>
                <w:rFonts w:eastAsia="Segoe UI" w:cs="Segoe UI"/>
                <w:b/>
                <w:bCs/>
                <w:color w:val="000000"/>
              </w:rPr>
            </w:pPr>
            <w:r w:rsidRPr="47F38251">
              <w:rPr>
                <w:rFonts w:eastAsia="Segoe UI" w:cs="Segoe UI"/>
                <w:b/>
                <w:bCs/>
                <w:color w:val="000000"/>
              </w:rPr>
              <w:t>Konsekvens</w:t>
            </w:r>
          </w:p>
        </w:tc>
        <w:tc>
          <w:tcPr>
            <w:tcW w:w="6150" w:type="dxa"/>
            <w:tcBorders>
              <w:top w:val="single" w:sz="8" w:space="0" w:color="auto"/>
              <w:left w:val="single" w:sz="8" w:space="0" w:color="auto"/>
              <w:bottom w:val="single" w:sz="8" w:space="0" w:color="auto"/>
              <w:right w:val="single" w:sz="8" w:space="0" w:color="auto"/>
            </w:tcBorders>
            <w:tcMar>
              <w:left w:w="108" w:type="dxa"/>
              <w:right w:w="108" w:type="dxa"/>
            </w:tcMar>
          </w:tcPr>
          <w:p w14:paraId="16E0D733" w14:textId="22DD1DD7" w:rsidR="47F38251" w:rsidRDefault="47F38251" w:rsidP="007F1EC9">
            <w:pPr>
              <w:ind w:left="-20" w:right="-20"/>
              <w:rPr>
                <w:rFonts w:eastAsia="Segoe UI" w:cs="Segoe UI"/>
                <w:color w:val="0070C0"/>
              </w:rPr>
            </w:pPr>
            <w:r w:rsidRPr="47F38251">
              <w:rPr>
                <w:rFonts w:eastAsia="Segoe UI" w:cs="Segoe UI"/>
              </w:rPr>
              <w:t xml:space="preserve">Ved afsporing er den værst tænkelige konsekvens </w:t>
            </w:r>
            <w:r w:rsidRPr="47F38251">
              <w:rPr>
                <w:rFonts w:eastAsia="Segoe UI" w:cs="Segoe UI"/>
                <w:color w:val="0070C0"/>
              </w:rPr>
              <w:t>flere dræbte</w:t>
            </w:r>
          </w:p>
        </w:tc>
      </w:tr>
    </w:tbl>
    <w:p w14:paraId="570E0C5C" w14:textId="3CC57AEC" w:rsidR="47F38251" w:rsidRDefault="47F38251" w:rsidP="47F38251">
      <w:pPr>
        <w:spacing w:after="240"/>
      </w:pPr>
    </w:p>
    <w:tbl>
      <w:tblPr>
        <w:tblStyle w:val="Tabel-Gitter"/>
        <w:tblW w:w="0" w:type="auto"/>
        <w:tblLayout w:type="fixed"/>
        <w:tblLook w:val="04A0" w:firstRow="1" w:lastRow="0" w:firstColumn="1" w:lastColumn="0" w:noHBand="0" w:noVBand="1"/>
      </w:tblPr>
      <w:tblGrid>
        <w:gridCol w:w="2040"/>
        <w:gridCol w:w="6150"/>
      </w:tblGrid>
      <w:tr w:rsidR="47F38251" w14:paraId="133DF6BC" w14:textId="77777777" w:rsidTr="47F38251">
        <w:trPr>
          <w:trHeight w:val="300"/>
        </w:trPr>
        <w:tc>
          <w:tcPr>
            <w:tcW w:w="204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609E052C" w14:textId="6DA86AB0" w:rsidR="47F38251" w:rsidRDefault="47F38251" w:rsidP="007F1EC9">
            <w:pPr>
              <w:ind w:left="-20" w:right="-20"/>
              <w:rPr>
                <w:rFonts w:eastAsia="Segoe UI" w:cs="Segoe UI"/>
                <w:b/>
                <w:bCs/>
                <w:color w:val="000000"/>
              </w:rPr>
            </w:pPr>
            <w:r w:rsidRPr="47F38251">
              <w:rPr>
                <w:rFonts w:eastAsia="Segoe UI" w:cs="Segoe UI"/>
                <w:b/>
                <w:bCs/>
                <w:color w:val="000000"/>
              </w:rPr>
              <w:t>Fare nr.</w:t>
            </w:r>
          </w:p>
        </w:tc>
        <w:tc>
          <w:tcPr>
            <w:tcW w:w="615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3E553E07" w14:textId="6F6EC38F" w:rsidR="47F38251" w:rsidRDefault="47F38251" w:rsidP="007F1EC9">
            <w:pPr>
              <w:ind w:left="-20" w:right="-20"/>
              <w:rPr>
                <w:rFonts w:eastAsia="Segoe UI" w:cs="Segoe UI"/>
                <w:b/>
                <w:bCs/>
                <w:color w:val="000000"/>
              </w:rPr>
            </w:pPr>
            <w:r w:rsidRPr="47F38251">
              <w:rPr>
                <w:rFonts w:eastAsia="Segoe UI" w:cs="Segoe UI"/>
                <w:b/>
                <w:bCs/>
                <w:color w:val="000000"/>
              </w:rPr>
              <w:t>1.2</w:t>
            </w:r>
          </w:p>
        </w:tc>
      </w:tr>
      <w:tr w:rsidR="47F38251" w14:paraId="3A653B2E" w14:textId="77777777" w:rsidTr="47F38251">
        <w:trPr>
          <w:trHeight w:val="300"/>
        </w:trPr>
        <w:tc>
          <w:tcPr>
            <w:tcW w:w="204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4DE4EF86" w14:textId="3EFCE1D7" w:rsidR="47F38251" w:rsidRDefault="47F38251" w:rsidP="007F1EC9">
            <w:pPr>
              <w:ind w:left="-20" w:right="-20"/>
              <w:rPr>
                <w:rFonts w:eastAsia="Segoe UI" w:cs="Segoe UI"/>
                <w:b/>
                <w:bCs/>
                <w:color w:val="000000"/>
              </w:rPr>
            </w:pPr>
            <w:r w:rsidRPr="47F38251">
              <w:rPr>
                <w:rFonts w:eastAsia="Segoe UI" w:cs="Segoe UI"/>
                <w:b/>
                <w:bCs/>
                <w:color w:val="000000"/>
              </w:rPr>
              <w:t>Faren</w:t>
            </w:r>
          </w:p>
          <w:p w14:paraId="4BAF4CC5" w14:textId="4011480D" w:rsidR="47F38251" w:rsidRDefault="47F38251" w:rsidP="007F1EC9">
            <w:pPr>
              <w:ind w:left="-20" w:right="-20"/>
              <w:rPr>
                <w:rFonts w:eastAsia="Segoe UI" w:cs="Segoe UI"/>
                <w:color w:val="000000"/>
              </w:rPr>
            </w:pPr>
            <w:r w:rsidRPr="47F38251">
              <w:rPr>
                <w:rFonts w:eastAsia="Segoe UI" w:cs="Segoe UI"/>
                <w:color w:val="000000"/>
              </w:rPr>
              <w:t>(uønsket tilstand)</w:t>
            </w:r>
          </w:p>
        </w:tc>
        <w:tc>
          <w:tcPr>
            <w:tcW w:w="6150" w:type="dxa"/>
            <w:tcBorders>
              <w:top w:val="single" w:sz="8" w:space="0" w:color="auto"/>
              <w:left w:val="single" w:sz="8" w:space="0" w:color="auto"/>
              <w:bottom w:val="single" w:sz="8" w:space="0" w:color="auto"/>
              <w:right w:val="single" w:sz="8" w:space="0" w:color="auto"/>
            </w:tcBorders>
            <w:tcMar>
              <w:left w:w="108" w:type="dxa"/>
              <w:right w:w="108" w:type="dxa"/>
            </w:tcMar>
          </w:tcPr>
          <w:p w14:paraId="62E3AF7D" w14:textId="1326B30D" w:rsidR="47F38251" w:rsidRDefault="47F38251" w:rsidP="007F1EC9">
            <w:pPr>
              <w:ind w:left="-20" w:right="-20"/>
              <w:rPr>
                <w:rFonts w:eastAsia="Segoe UI" w:cs="Segoe UI"/>
              </w:rPr>
            </w:pPr>
            <w:r w:rsidRPr="47F38251">
              <w:rPr>
                <w:rFonts w:eastAsia="Segoe UI" w:cs="Segoe UI"/>
              </w:rPr>
              <w:t>Fejl i sporets højderetning</w:t>
            </w:r>
          </w:p>
        </w:tc>
      </w:tr>
      <w:tr w:rsidR="47F38251" w14:paraId="67FD659D" w14:textId="77777777" w:rsidTr="47F38251">
        <w:trPr>
          <w:trHeight w:val="300"/>
        </w:trPr>
        <w:tc>
          <w:tcPr>
            <w:tcW w:w="204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5A57BC3E" w14:textId="7D30A902" w:rsidR="47F38251" w:rsidRDefault="47F38251" w:rsidP="007F1EC9">
            <w:pPr>
              <w:ind w:left="-20" w:right="-20"/>
              <w:rPr>
                <w:rFonts w:eastAsia="Segoe UI" w:cs="Segoe UI"/>
                <w:b/>
                <w:bCs/>
                <w:color w:val="000000"/>
              </w:rPr>
            </w:pPr>
            <w:r w:rsidRPr="47F38251">
              <w:rPr>
                <w:rFonts w:eastAsia="Segoe UI" w:cs="Segoe UI"/>
                <w:b/>
                <w:bCs/>
                <w:color w:val="000000"/>
              </w:rPr>
              <w:t>Årsag til faren</w:t>
            </w:r>
          </w:p>
        </w:tc>
        <w:tc>
          <w:tcPr>
            <w:tcW w:w="6150" w:type="dxa"/>
            <w:tcBorders>
              <w:top w:val="single" w:sz="8" w:space="0" w:color="auto"/>
              <w:left w:val="single" w:sz="8" w:space="0" w:color="auto"/>
              <w:bottom w:val="single" w:sz="8" w:space="0" w:color="auto"/>
              <w:right w:val="single" w:sz="8" w:space="0" w:color="auto"/>
            </w:tcBorders>
            <w:tcMar>
              <w:left w:w="108" w:type="dxa"/>
              <w:right w:w="108" w:type="dxa"/>
            </w:tcMar>
          </w:tcPr>
          <w:p w14:paraId="22F6B91B" w14:textId="058BA563" w:rsidR="47F38251" w:rsidRDefault="47F38251" w:rsidP="007F1EC9">
            <w:pPr>
              <w:ind w:left="-20" w:right="-20"/>
              <w:rPr>
                <w:rFonts w:eastAsia="Segoe UI" w:cs="Segoe UI"/>
              </w:rPr>
            </w:pPr>
            <w:r w:rsidRPr="47F38251">
              <w:rPr>
                <w:rFonts w:eastAsia="Segoe UI" w:cs="Segoe UI"/>
              </w:rPr>
              <w:t>Hævning af sporet</w:t>
            </w:r>
          </w:p>
        </w:tc>
      </w:tr>
      <w:tr w:rsidR="47F38251" w14:paraId="0C448BA4" w14:textId="77777777" w:rsidTr="47F38251">
        <w:trPr>
          <w:trHeight w:val="300"/>
        </w:trPr>
        <w:tc>
          <w:tcPr>
            <w:tcW w:w="204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215A169A" w14:textId="1B49A72B" w:rsidR="47F38251" w:rsidRDefault="47F38251" w:rsidP="007F1EC9">
            <w:pPr>
              <w:ind w:left="-20" w:right="-20"/>
              <w:rPr>
                <w:rFonts w:eastAsia="Segoe UI" w:cs="Segoe UI"/>
                <w:b/>
                <w:bCs/>
                <w:color w:val="000000"/>
              </w:rPr>
            </w:pPr>
            <w:r w:rsidRPr="47F38251">
              <w:rPr>
                <w:rFonts w:eastAsia="Segoe UI" w:cs="Segoe UI"/>
                <w:b/>
                <w:bCs/>
                <w:color w:val="000000"/>
              </w:rPr>
              <w:t>Bagvedliggende årsag/er</w:t>
            </w:r>
          </w:p>
        </w:tc>
        <w:tc>
          <w:tcPr>
            <w:tcW w:w="6150" w:type="dxa"/>
            <w:tcBorders>
              <w:top w:val="single" w:sz="8" w:space="0" w:color="auto"/>
              <w:left w:val="single" w:sz="8" w:space="0" w:color="auto"/>
              <w:bottom w:val="single" w:sz="8" w:space="0" w:color="auto"/>
              <w:right w:val="single" w:sz="8" w:space="0" w:color="auto"/>
            </w:tcBorders>
            <w:tcMar>
              <w:left w:w="108" w:type="dxa"/>
              <w:right w:w="108" w:type="dxa"/>
            </w:tcMar>
          </w:tcPr>
          <w:p w14:paraId="73C05202" w14:textId="1E5347EF" w:rsidR="47F38251" w:rsidRDefault="47F38251" w:rsidP="007F1EC9">
            <w:pPr>
              <w:pStyle w:val="Listeafsnit"/>
              <w:numPr>
                <w:ilvl w:val="0"/>
                <w:numId w:val="6"/>
              </w:numPr>
            </w:pPr>
            <w:r>
              <w:t xml:space="preserve"> Trykket i boremudder presser jordlag op imod sporet</w:t>
            </w:r>
            <w:r w:rsidR="002D24F2">
              <w:t xml:space="preserve"> (blow-up)</w:t>
            </w:r>
          </w:p>
        </w:tc>
      </w:tr>
      <w:tr w:rsidR="47F38251" w14:paraId="374835BA" w14:textId="77777777" w:rsidTr="47F38251">
        <w:trPr>
          <w:trHeight w:val="300"/>
        </w:trPr>
        <w:tc>
          <w:tcPr>
            <w:tcW w:w="204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3A680C21" w14:textId="68B92427" w:rsidR="47F38251" w:rsidRDefault="47F38251" w:rsidP="007F1EC9">
            <w:pPr>
              <w:ind w:left="-20" w:right="-20"/>
              <w:rPr>
                <w:rFonts w:eastAsia="Segoe UI" w:cs="Segoe UI"/>
                <w:b/>
                <w:bCs/>
                <w:color w:val="000000"/>
              </w:rPr>
            </w:pPr>
            <w:r w:rsidRPr="47F38251">
              <w:rPr>
                <w:rFonts w:eastAsia="Segoe UI" w:cs="Segoe UI"/>
                <w:b/>
                <w:bCs/>
                <w:color w:val="000000"/>
              </w:rPr>
              <w:t xml:space="preserve">Eksisterende sikkerhedsbarrierer </w:t>
            </w:r>
          </w:p>
        </w:tc>
        <w:tc>
          <w:tcPr>
            <w:tcW w:w="6150" w:type="dxa"/>
            <w:tcBorders>
              <w:top w:val="single" w:sz="8" w:space="0" w:color="auto"/>
              <w:left w:val="single" w:sz="8" w:space="0" w:color="auto"/>
              <w:bottom w:val="single" w:sz="8" w:space="0" w:color="auto"/>
              <w:right w:val="single" w:sz="8" w:space="0" w:color="auto"/>
            </w:tcBorders>
            <w:tcMar>
              <w:left w:w="108" w:type="dxa"/>
              <w:right w:w="108" w:type="dxa"/>
            </w:tcMar>
          </w:tcPr>
          <w:p w14:paraId="21DDAFEF" w14:textId="007A103E" w:rsidR="47F38251" w:rsidRDefault="47F38251" w:rsidP="007F1EC9">
            <w:pPr>
              <w:pStyle w:val="Listeafsnit"/>
              <w:numPr>
                <w:ilvl w:val="0"/>
                <w:numId w:val="5"/>
              </w:numPr>
            </w:pPr>
            <w:r>
              <w:t>Banedanmarks linjesyn.</w:t>
            </w:r>
          </w:p>
          <w:p w14:paraId="735FCE28" w14:textId="2DE38C27" w:rsidR="47F38251" w:rsidRDefault="47F38251" w:rsidP="007F1EC9">
            <w:pPr>
              <w:pStyle w:val="Listeafsnit"/>
              <w:numPr>
                <w:ilvl w:val="0"/>
                <w:numId w:val="5"/>
              </w:numPr>
            </w:pPr>
            <w:r>
              <w:t>Banedanmarks sporbeliggenhedskontrol.</w:t>
            </w:r>
          </w:p>
          <w:p w14:paraId="48A83729" w14:textId="1A8ABA76" w:rsidR="47F38251" w:rsidRDefault="47F38251" w:rsidP="007F1EC9">
            <w:pPr>
              <w:pStyle w:val="Listeafsnit"/>
              <w:numPr>
                <w:ilvl w:val="0"/>
                <w:numId w:val="5"/>
              </w:numPr>
            </w:pPr>
            <w:r>
              <w:lastRenderedPageBreak/>
              <w:t>Fremføringspersonalets udkig med banestrækningens tilstand og togets kørsel.</w:t>
            </w:r>
          </w:p>
          <w:p w14:paraId="46303A01" w14:textId="3055729E" w:rsidR="47F38251" w:rsidRDefault="47F38251" w:rsidP="007F1EC9">
            <w:pPr>
              <w:pStyle w:val="Listeafsnit"/>
              <w:numPr>
                <w:ilvl w:val="0"/>
                <w:numId w:val="5"/>
              </w:numPr>
              <w:rPr>
                <w:color w:val="0070C0"/>
              </w:rPr>
            </w:pPr>
            <w:r w:rsidRPr="47F38251">
              <w:rPr>
                <w:color w:val="0070C0"/>
              </w:rPr>
              <w:t>(eventuel eksisterende lav hastighed ved ledningskrydsningsstedet)</w:t>
            </w:r>
          </w:p>
          <w:p w14:paraId="76206FA2" w14:textId="67166E25" w:rsidR="47F38251" w:rsidRDefault="47F38251" w:rsidP="007F1EC9">
            <w:pPr>
              <w:pStyle w:val="Listeafsnit"/>
              <w:numPr>
                <w:ilvl w:val="0"/>
                <w:numId w:val="5"/>
              </w:numPr>
              <w:rPr>
                <w:color w:val="0070C0"/>
              </w:rPr>
            </w:pPr>
            <w:r w:rsidRPr="47F38251">
              <w:rPr>
                <w:color w:val="0070C0"/>
              </w:rPr>
              <w:t>(eventuelt få personer hvis udelukkende rangerspor)</w:t>
            </w:r>
          </w:p>
        </w:tc>
      </w:tr>
      <w:tr w:rsidR="47F38251" w14:paraId="5C7014CF" w14:textId="77777777" w:rsidTr="47F38251">
        <w:trPr>
          <w:trHeight w:val="300"/>
        </w:trPr>
        <w:tc>
          <w:tcPr>
            <w:tcW w:w="2040" w:type="dxa"/>
            <w:tcBorders>
              <w:top w:val="single" w:sz="8" w:space="0" w:color="auto"/>
              <w:left w:val="single" w:sz="8" w:space="0" w:color="auto"/>
              <w:bottom w:val="single" w:sz="8" w:space="0" w:color="auto"/>
              <w:right w:val="single" w:sz="8" w:space="0" w:color="auto"/>
            </w:tcBorders>
            <w:shd w:val="clear" w:color="auto" w:fill="D9D9D9" w:themeFill="background2" w:themeFillShade="D9"/>
            <w:tcMar>
              <w:left w:w="108" w:type="dxa"/>
              <w:right w:w="108" w:type="dxa"/>
            </w:tcMar>
          </w:tcPr>
          <w:p w14:paraId="54B5E228" w14:textId="26CC8F23" w:rsidR="47F38251" w:rsidRDefault="47F38251" w:rsidP="007F1EC9">
            <w:pPr>
              <w:ind w:left="-20" w:right="-20"/>
              <w:rPr>
                <w:rFonts w:eastAsia="Segoe UI" w:cs="Segoe UI"/>
                <w:b/>
                <w:bCs/>
                <w:color w:val="000000"/>
              </w:rPr>
            </w:pPr>
            <w:r w:rsidRPr="47F38251">
              <w:rPr>
                <w:rFonts w:eastAsia="Segoe UI" w:cs="Segoe UI"/>
                <w:b/>
                <w:bCs/>
                <w:color w:val="000000"/>
              </w:rPr>
              <w:lastRenderedPageBreak/>
              <w:t>Konsekvens</w:t>
            </w:r>
          </w:p>
        </w:tc>
        <w:tc>
          <w:tcPr>
            <w:tcW w:w="6150" w:type="dxa"/>
            <w:tcBorders>
              <w:top w:val="single" w:sz="8" w:space="0" w:color="auto"/>
              <w:left w:val="single" w:sz="8" w:space="0" w:color="auto"/>
              <w:bottom w:val="single" w:sz="8" w:space="0" w:color="auto"/>
              <w:right w:val="single" w:sz="8" w:space="0" w:color="auto"/>
            </w:tcBorders>
            <w:tcMar>
              <w:left w:w="108" w:type="dxa"/>
              <w:right w:w="108" w:type="dxa"/>
            </w:tcMar>
          </w:tcPr>
          <w:p w14:paraId="3D259A07" w14:textId="2C92A5DD" w:rsidR="47F38251" w:rsidRDefault="47F38251" w:rsidP="007F1EC9">
            <w:pPr>
              <w:ind w:left="-20" w:right="-20"/>
              <w:rPr>
                <w:rFonts w:eastAsia="Segoe UI" w:cs="Segoe UI"/>
                <w:color w:val="0070C0"/>
              </w:rPr>
            </w:pPr>
            <w:r w:rsidRPr="47F38251">
              <w:rPr>
                <w:rFonts w:eastAsia="Segoe UI" w:cs="Segoe UI"/>
              </w:rPr>
              <w:t xml:space="preserve">Ved afsporing er den værst tænkelige konsekvens </w:t>
            </w:r>
            <w:r w:rsidRPr="47F38251">
              <w:rPr>
                <w:rFonts w:eastAsia="Segoe UI" w:cs="Segoe UI"/>
                <w:color w:val="0070C0"/>
              </w:rPr>
              <w:t>flere dræbte</w:t>
            </w:r>
          </w:p>
        </w:tc>
      </w:tr>
    </w:tbl>
    <w:p w14:paraId="234E9D1B" w14:textId="77777777" w:rsidR="00F43402" w:rsidRPr="0034707A" w:rsidRDefault="00F43402" w:rsidP="00F43402"/>
    <w:p w14:paraId="399B3406" w14:textId="77777777" w:rsidR="0048567C" w:rsidRDefault="0048567C" w:rsidP="00556B9E">
      <w:pPr>
        <w:pStyle w:val="Billedtekst"/>
        <w:jc w:val="both"/>
      </w:pPr>
    </w:p>
    <w:tbl>
      <w:tblPr>
        <w:tblStyle w:val="Tabel-Gitter"/>
        <w:tblW w:w="0" w:type="auto"/>
        <w:tblLook w:val="04A0" w:firstRow="1" w:lastRow="0" w:firstColumn="1" w:lastColumn="0" w:noHBand="0" w:noVBand="1"/>
      </w:tblPr>
      <w:tblGrid>
        <w:gridCol w:w="2036"/>
        <w:gridCol w:w="6145"/>
      </w:tblGrid>
      <w:tr w:rsidR="0048567C" w:rsidRPr="0034707A" w14:paraId="0DE0825D" w14:textId="77777777" w:rsidTr="00C976C8">
        <w:tc>
          <w:tcPr>
            <w:tcW w:w="2036" w:type="dxa"/>
            <w:shd w:val="clear" w:color="auto" w:fill="D9D9D9" w:themeFill="background1" w:themeFillShade="D9"/>
          </w:tcPr>
          <w:p w14:paraId="3A1ACDD8" w14:textId="77777777" w:rsidR="0048567C" w:rsidRPr="0034707A" w:rsidRDefault="0048567C" w:rsidP="00C976C8">
            <w:pPr>
              <w:rPr>
                <w:b/>
              </w:rPr>
            </w:pPr>
            <w:r w:rsidRPr="0034707A">
              <w:rPr>
                <w:b/>
              </w:rPr>
              <w:t>Fare nr.</w:t>
            </w:r>
          </w:p>
        </w:tc>
        <w:tc>
          <w:tcPr>
            <w:tcW w:w="6145" w:type="dxa"/>
            <w:shd w:val="clear" w:color="auto" w:fill="D9D9D9" w:themeFill="background1" w:themeFillShade="D9"/>
          </w:tcPr>
          <w:p w14:paraId="3157BC53" w14:textId="4BCCC39E" w:rsidR="0048567C" w:rsidRPr="00AA6A61" w:rsidRDefault="0048567C" w:rsidP="00C976C8">
            <w:pPr>
              <w:rPr>
                <w:b/>
                <w:bCs/>
              </w:rPr>
            </w:pPr>
            <w:r w:rsidRPr="00AA6A61">
              <w:rPr>
                <w:b/>
                <w:bCs/>
              </w:rPr>
              <w:t>1.</w:t>
            </w:r>
            <w:r w:rsidR="0067128C">
              <w:rPr>
                <w:b/>
                <w:bCs/>
              </w:rPr>
              <w:t>3</w:t>
            </w:r>
          </w:p>
        </w:tc>
      </w:tr>
      <w:tr w:rsidR="0048567C" w:rsidRPr="0034707A" w14:paraId="172E6A43" w14:textId="77777777" w:rsidTr="00C976C8">
        <w:tc>
          <w:tcPr>
            <w:tcW w:w="2036" w:type="dxa"/>
            <w:shd w:val="clear" w:color="auto" w:fill="D9D9D9" w:themeFill="background1" w:themeFillShade="D9"/>
          </w:tcPr>
          <w:p w14:paraId="78F5E4D3" w14:textId="77777777" w:rsidR="0048567C" w:rsidRPr="0034707A" w:rsidRDefault="0048567C" w:rsidP="00C976C8">
            <w:pPr>
              <w:rPr>
                <w:b/>
              </w:rPr>
            </w:pPr>
            <w:r w:rsidRPr="0034707A">
              <w:rPr>
                <w:b/>
              </w:rPr>
              <w:t>Faren</w:t>
            </w:r>
          </w:p>
          <w:p w14:paraId="0C5877F4" w14:textId="77777777" w:rsidR="0048567C" w:rsidRPr="0034707A" w:rsidRDefault="0048567C" w:rsidP="00C976C8">
            <w:r w:rsidRPr="0034707A">
              <w:t>(uønsket tilstand)</w:t>
            </w:r>
          </w:p>
        </w:tc>
        <w:tc>
          <w:tcPr>
            <w:tcW w:w="6145" w:type="dxa"/>
          </w:tcPr>
          <w:p w14:paraId="38FE8483" w14:textId="676078D6" w:rsidR="0048567C" w:rsidRPr="0034707A" w:rsidRDefault="00166260" w:rsidP="00C976C8">
            <w:r w:rsidRPr="00166260">
              <w:t>Personale færdes i spor</w:t>
            </w:r>
            <w:r w:rsidR="00233348">
              <w:t>,</w:t>
            </w:r>
            <w:r w:rsidRPr="00166260">
              <w:t xml:space="preserve"> hvor der drift</w:t>
            </w:r>
          </w:p>
        </w:tc>
      </w:tr>
      <w:tr w:rsidR="0048567C" w:rsidRPr="0034707A" w14:paraId="2D3BBAC2" w14:textId="77777777" w:rsidTr="00C976C8">
        <w:tc>
          <w:tcPr>
            <w:tcW w:w="2036" w:type="dxa"/>
            <w:shd w:val="clear" w:color="auto" w:fill="D9D9D9" w:themeFill="background1" w:themeFillShade="D9"/>
          </w:tcPr>
          <w:p w14:paraId="6AAF498E" w14:textId="77777777" w:rsidR="0048567C" w:rsidRPr="0034707A" w:rsidRDefault="0048567C" w:rsidP="00C976C8">
            <w:pPr>
              <w:rPr>
                <w:b/>
              </w:rPr>
            </w:pPr>
            <w:r w:rsidRPr="0034707A">
              <w:rPr>
                <w:b/>
              </w:rPr>
              <w:t>Årsag til faren</w:t>
            </w:r>
          </w:p>
        </w:tc>
        <w:tc>
          <w:tcPr>
            <w:tcW w:w="6145" w:type="dxa"/>
          </w:tcPr>
          <w:p w14:paraId="61A5B5C9" w14:textId="15AD0FF3" w:rsidR="0048567C" w:rsidRPr="0034707A" w:rsidRDefault="004B3CFB" w:rsidP="00C976C8">
            <w:r w:rsidRPr="004B3CFB">
              <w:t>Personale er ikke instrueret ift. den specifikke opgave og besidder ikke de nødvendige kompetencer</w:t>
            </w:r>
          </w:p>
        </w:tc>
      </w:tr>
      <w:tr w:rsidR="0048567C" w:rsidRPr="0034707A" w14:paraId="09737F55" w14:textId="77777777" w:rsidTr="00C976C8">
        <w:tc>
          <w:tcPr>
            <w:tcW w:w="2036" w:type="dxa"/>
            <w:shd w:val="clear" w:color="auto" w:fill="D9D9D9" w:themeFill="background1" w:themeFillShade="D9"/>
          </w:tcPr>
          <w:p w14:paraId="67787D0A" w14:textId="77777777" w:rsidR="0048567C" w:rsidRPr="0034707A" w:rsidRDefault="0048567C" w:rsidP="00C976C8">
            <w:pPr>
              <w:rPr>
                <w:b/>
              </w:rPr>
            </w:pPr>
            <w:r w:rsidRPr="0034707A">
              <w:rPr>
                <w:b/>
              </w:rPr>
              <w:t>Bagvedliggende årsag/er</w:t>
            </w:r>
          </w:p>
        </w:tc>
        <w:tc>
          <w:tcPr>
            <w:tcW w:w="6145" w:type="dxa"/>
          </w:tcPr>
          <w:p w14:paraId="2EF6C16E" w14:textId="51FD7DD4" w:rsidR="001E182E" w:rsidRDefault="001E182E" w:rsidP="001E182E">
            <w:pPr>
              <w:pStyle w:val="Listeafsnit"/>
              <w:numPr>
                <w:ilvl w:val="0"/>
                <w:numId w:val="42"/>
              </w:numPr>
              <w:spacing w:line="280" w:lineRule="atLeast"/>
            </w:pPr>
            <w:r>
              <w:t>SR arbejdsleder/sporspærringsleder har ikke givet instruktion til personalet</w:t>
            </w:r>
          </w:p>
          <w:p w14:paraId="4B675DE5" w14:textId="6A23C2AA" w:rsidR="001E182E" w:rsidRDefault="001E182E" w:rsidP="001E182E">
            <w:pPr>
              <w:pStyle w:val="Listeafsnit"/>
              <w:numPr>
                <w:ilvl w:val="0"/>
                <w:numId w:val="42"/>
              </w:numPr>
              <w:spacing w:line="280" w:lineRule="atLeast"/>
            </w:pPr>
            <w:r>
              <w:t>Personale besidder ikke de nødvendige kompetencer til at arbejde på jernbanen (minimum Pas på, på banen)</w:t>
            </w:r>
          </w:p>
          <w:p w14:paraId="1461DD4D" w14:textId="79E84518" w:rsidR="0048567C" w:rsidRPr="0034707A" w:rsidRDefault="001E182E" w:rsidP="001E182E">
            <w:pPr>
              <w:pStyle w:val="Listeafsnit"/>
              <w:numPr>
                <w:ilvl w:val="0"/>
                <w:numId w:val="42"/>
              </w:numPr>
              <w:spacing w:line="280" w:lineRule="atLeast"/>
            </w:pPr>
            <w:r>
              <w:t>SR arbejdsleder/sporspærringsleder har ikke udført kontrol af kompetencer.</w:t>
            </w:r>
          </w:p>
        </w:tc>
      </w:tr>
      <w:tr w:rsidR="00E5782F" w:rsidRPr="0034707A" w14:paraId="546C119A" w14:textId="77777777" w:rsidTr="00C976C8">
        <w:tc>
          <w:tcPr>
            <w:tcW w:w="2036" w:type="dxa"/>
            <w:shd w:val="clear" w:color="auto" w:fill="D9D9D9" w:themeFill="background1" w:themeFillShade="D9"/>
          </w:tcPr>
          <w:p w14:paraId="6E2416C6" w14:textId="3014F1D2" w:rsidR="00E5782F" w:rsidRPr="0034707A" w:rsidRDefault="00E5782F" w:rsidP="00C976C8">
            <w:pPr>
              <w:rPr>
                <w:b/>
              </w:rPr>
            </w:pPr>
            <w:r w:rsidRPr="00E5782F">
              <w:rPr>
                <w:b/>
              </w:rPr>
              <w:t>Eksisterende sikkerhedsbarrierer</w:t>
            </w:r>
          </w:p>
        </w:tc>
        <w:tc>
          <w:tcPr>
            <w:tcW w:w="6145" w:type="dxa"/>
          </w:tcPr>
          <w:p w14:paraId="43B91742" w14:textId="2191C162" w:rsidR="008909F9" w:rsidRDefault="008909F9" w:rsidP="008909F9">
            <w:pPr>
              <w:pStyle w:val="Listeafsnit"/>
              <w:numPr>
                <w:ilvl w:val="0"/>
                <w:numId w:val="43"/>
              </w:numPr>
            </w:pPr>
            <w:r>
              <w:t>Kompetencer til at arbejde og færdes på jernbanen (Pas på, på banen)</w:t>
            </w:r>
          </w:p>
          <w:p w14:paraId="798A9466" w14:textId="7CF83609" w:rsidR="00E5782F" w:rsidRPr="0034707A" w:rsidRDefault="008909F9" w:rsidP="008909F9">
            <w:pPr>
              <w:pStyle w:val="Listeafsnit"/>
              <w:numPr>
                <w:ilvl w:val="0"/>
                <w:numId w:val="43"/>
              </w:numPr>
            </w:pPr>
            <w:r>
              <w:t>Gældende regler for at arbejde og færdes på jernbanen i SR1975, ORF og ORS</w:t>
            </w:r>
          </w:p>
        </w:tc>
      </w:tr>
      <w:tr w:rsidR="0048567C" w:rsidRPr="0034707A" w14:paraId="62DE917F" w14:textId="77777777" w:rsidTr="00C976C8">
        <w:tc>
          <w:tcPr>
            <w:tcW w:w="2036" w:type="dxa"/>
            <w:shd w:val="clear" w:color="auto" w:fill="D9D9D9" w:themeFill="background1" w:themeFillShade="D9"/>
          </w:tcPr>
          <w:p w14:paraId="79A513F4" w14:textId="77777777" w:rsidR="0048567C" w:rsidRPr="0034707A" w:rsidRDefault="0048567C" w:rsidP="00C976C8">
            <w:pPr>
              <w:rPr>
                <w:b/>
              </w:rPr>
            </w:pPr>
            <w:r w:rsidRPr="0034707A">
              <w:rPr>
                <w:b/>
              </w:rPr>
              <w:t>Konsekvens</w:t>
            </w:r>
          </w:p>
        </w:tc>
        <w:tc>
          <w:tcPr>
            <w:tcW w:w="6145" w:type="dxa"/>
          </w:tcPr>
          <w:p w14:paraId="4CFB61AA" w14:textId="2996BE2F" w:rsidR="0048567C" w:rsidRPr="0034707A" w:rsidRDefault="0048567C" w:rsidP="00C976C8">
            <w:r w:rsidRPr="0034707A">
              <w:t xml:space="preserve">Ved </w:t>
            </w:r>
            <w:r w:rsidR="0064753F">
              <w:t>p</w:t>
            </w:r>
            <w:r w:rsidR="0064753F" w:rsidRPr="0064753F">
              <w:t>ersonskade som følge af rullende materiel i bevægelse</w:t>
            </w:r>
            <w:r w:rsidRPr="0034707A">
              <w:t xml:space="preserve"> er den værst tænkelige konsekvens </w:t>
            </w:r>
            <w:r w:rsidR="000D1848" w:rsidRPr="000D1848">
              <w:rPr>
                <w:color w:val="0070C0"/>
              </w:rPr>
              <w:t>flere dræbte.</w:t>
            </w:r>
          </w:p>
        </w:tc>
      </w:tr>
    </w:tbl>
    <w:p w14:paraId="78E3D5E7" w14:textId="45611CD0" w:rsidR="00F43402" w:rsidRDefault="00556B9E" w:rsidP="00556B9E">
      <w:pPr>
        <w:pStyle w:val="Billedtekst"/>
        <w:jc w:val="both"/>
      </w:pPr>
      <w:r>
        <w:t xml:space="preserve">Tabel 12: </w:t>
      </w:r>
      <w:r w:rsidR="004E61AD">
        <w:t>Konsekvens</w:t>
      </w:r>
    </w:p>
    <w:p w14:paraId="579200D8" w14:textId="77777777" w:rsidR="00F43402" w:rsidRDefault="00F43402" w:rsidP="00F43402">
      <w:pPr>
        <w:rPr>
          <w:lang w:eastAsia="da-DK"/>
        </w:rPr>
      </w:pPr>
    </w:p>
    <w:p w14:paraId="1737371D" w14:textId="77777777" w:rsidR="00F43402" w:rsidRDefault="00F43402" w:rsidP="00F43402">
      <w:pPr>
        <w:pStyle w:val="Overskrift2"/>
        <w:numPr>
          <w:ilvl w:val="1"/>
          <w:numId w:val="15"/>
        </w:numPr>
      </w:pPr>
      <w:bookmarkStart w:id="95" w:name="_Toc145598142"/>
      <w:bookmarkStart w:id="96" w:name="_Toc156853202"/>
      <w:bookmarkStart w:id="97" w:name="_Toc156902810"/>
      <w:r>
        <w:t>Signifikansvurdering – Resultat</w:t>
      </w:r>
      <w:bookmarkEnd w:id="95"/>
      <w:bookmarkEnd w:id="96"/>
      <w:bookmarkEnd w:id="97"/>
    </w:p>
    <w:p w14:paraId="3C4A0271" w14:textId="77777777" w:rsidR="00F43402" w:rsidRPr="004D56B7" w:rsidRDefault="00F43402" w:rsidP="00F43402">
      <w:pPr>
        <w:spacing w:after="120"/>
        <w:jc w:val="both"/>
        <w:rPr>
          <w:color w:val="323232" w:themeColor="text1"/>
        </w:rPr>
      </w:pPr>
      <w:bookmarkStart w:id="98" w:name="_Toc431115771"/>
      <w:bookmarkStart w:id="99" w:name="_Toc518894429"/>
      <w:r w:rsidRPr="006026E1">
        <w:t>Baseret på ændringens nyskabelse og kompleksitet vurderes usikkerheden for, hvorvidt projektet kan identificere og håndtere alle relevante farer. Denne vurdering placeres i forhold til risikomatr</w:t>
      </w:r>
      <w:r>
        <w:t>ixens</w:t>
      </w:r>
      <w:r w:rsidRPr="006026E1">
        <w:t xml:space="preserve"> vertikale akse (y). De identificerede farer indsættes i risikomatri</w:t>
      </w:r>
      <w:r>
        <w:t>x</w:t>
      </w:r>
      <w:r w:rsidRPr="006026E1">
        <w:t>ens horisontale akse (x) og indgår i vurderingen af den enkelte aktivitet. Derved kan man opnå det nødvendige overblik over farernes konsekvens og vurdere aktivitetens bidrag til vurderingen af den samlede ændrings signifikans.</w:t>
      </w:r>
      <w:r>
        <w:t xml:space="preserve"> Kombinationen af usikkerhed og konsekvens angives med et </w:t>
      </w:r>
      <w:r w:rsidRPr="006F0AD4">
        <w:rPr>
          <w:b/>
          <w:bCs/>
        </w:rPr>
        <w:t>X</w:t>
      </w:r>
      <w:r>
        <w:t xml:space="preserve"> i nedenstående matrix.</w:t>
      </w:r>
    </w:p>
    <w:p w14:paraId="7E4C77A6" w14:textId="77777777" w:rsidR="00F43402" w:rsidRPr="001B11EE" w:rsidRDefault="00F43402" w:rsidP="00F43402">
      <w:r>
        <w:rPr>
          <w:noProof/>
        </w:rPr>
        <mc:AlternateContent>
          <mc:Choice Requires="wpg">
            <w:drawing>
              <wp:inline distT="0" distB="0" distL="0" distR="0" wp14:anchorId="5D2253B9" wp14:editId="08F2DB18">
                <wp:extent cx="5394325" cy="1371600"/>
                <wp:effectExtent l="34290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325" cy="1371600"/>
                          <a:chOff x="1364" y="5655"/>
                          <a:chExt cx="8495" cy="2160"/>
                        </a:xfrm>
                      </wpg:grpSpPr>
                      <wps:wsp>
                        <wps:cNvPr id="5" name="Text Box 64"/>
                        <wps:cNvSpPr txBox="1">
                          <a:spLocks noChangeArrowheads="1"/>
                        </wps:cNvSpPr>
                        <wps:spPr bwMode="auto">
                          <a:xfrm>
                            <a:off x="1364" y="5655"/>
                            <a:ext cx="8281" cy="2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5265E8" w14:textId="77777777" w:rsidR="00F43402" w:rsidRDefault="00F43402" w:rsidP="00F43402">
                              <w:pPr>
                                <w:ind w:left="2608" w:firstLine="1304"/>
                              </w:pPr>
                            </w:p>
                            <w:p w14:paraId="4F1C2742" w14:textId="77777777" w:rsidR="00F43402" w:rsidRDefault="00F43402" w:rsidP="00F43402">
                              <w:r>
                                <w:t xml:space="preserve">  </w:t>
                              </w:r>
                            </w:p>
                            <w:p w14:paraId="061AEEBD" w14:textId="77777777" w:rsidR="00F43402" w:rsidRDefault="00F43402" w:rsidP="00F43402"/>
                          </w:txbxContent>
                        </wps:txbx>
                        <wps:bodyPr rot="0" vert="horz" wrap="square" lIns="91440" tIns="45720" rIns="91440" bIns="45720" anchor="t" anchorCtr="0" upright="1">
                          <a:noAutofit/>
                        </wps:bodyPr>
                      </wps:wsp>
                      <wps:wsp>
                        <wps:cNvPr id="6" name="Text Box 65"/>
                        <wps:cNvSpPr txBox="1">
                          <a:spLocks noChangeArrowheads="1"/>
                        </wps:cNvSpPr>
                        <wps:spPr bwMode="auto">
                          <a:xfrm>
                            <a:off x="5301" y="5850"/>
                            <a:ext cx="4558" cy="1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58161" w14:textId="77777777" w:rsidR="00F43402" w:rsidRPr="00AC6553" w:rsidRDefault="00F43402" w:rsidP="00F43402">
                              <w:pPr>
                                <w:rPr>
                                  <w:b/>
                                </w:rPr>
                              </w:pPr>
                              <w:r>
                                <w:t xml:space="preserve">  </w:t>
                              </w:r>
                              <w:r w:rsidRPr="00AC6553">
                                <w:rPr>
                                  <w:b/>
                                </w:rPr>
                                <w:t>Usikkerhed</w:t>
                              </w:r>
                              <w:r w:rsidRPr="00AC6553">
                                <w:rPr>
                                  <w:b/>
                                </w:rPr>
                                <w:tab/>
                                <w:t xml:space="preserve">      Konsekvens</w:t>
                              </w:r>
                            </w:p>
                            <w:p w14:paraId="4F815355" w14:textId="77777777" w:rsidR="00F43402" w:rsidRDefault="00F43402" w:rsidP="00F43402">
                              <w:r>
                                <w:t xml:space="preserve">  1= meget lav</w:t>
                              </w:r>
                              <w:r>
                                <w:tab/>
                                <w:t xml:space="preserve">      1= let tilskadekommen</w:t>
                              </w:r>
                            </w:p>
                            <w:p w14:paraId="2F66CFB4" w14:textId="77777777" w:rsidR="00F43402" w:rsidRDefault="00F43402" w:rsidP="00F43402">
                              <w:r>
                                <w:t xml:space="preserve">  2= lav</w:t>
                              </w:r>
                              <w:r>
                                <w:tab/>
                                <w:t xml:space="preserve">      2= alvorlig tilskadekommen</w:t>
                              </w:r>
                            </w:p>
                            <w:p w14:paraId="163AEE7B" w14:textId="77777777" w:rsidR="00F43402" w:rsidRDefault="00F43402" w:rsidP="00F43402">
                              <w:r>
                                <w:t xml:space="preserve">  3= middel</w:t>
                              </w:r>
                              <w:r>
                                <w:tab/>
                                <w:t xml:space="preserve">      3= én dræbt</w:t>
                              </w:r>
                            </w:p>
                            <w:p w14:paraId="6DDBA019" w14:textId="77777777" w:rsidR="00F43402" w:rsidRDefault="00F43402" w:rsidP="00F43402">
                              <w:r>
                                <w:t xml:space="preserve">  4= høj</w:t>
                              </w:r>
                              <w:r>
                                <w:tab/>
                                <w:t xml:space="preserve">      4= flere dræbte</w:t>
                              </w:r>
                            </w:p>
                          </w:txbxContent>
                        </wps:txbx>
                        <wps:bodyPr rot="0" vert="horz" wrap="square" lIns="91440" tIns="45720" rIns="91440" bIns="45720" anchor="t" anchorCtr="0" upright="1">
                          <a:spAutoFit/>
                        </wps:bodyPr>
                      </wps:wsp>
                      <wps:wsp>
                        <wps:cNvPr id="11" name="Text Box 66"/>
                        <wps:cNvSpPr txBox="1">
                          <a:spLocks noChangeArrowheads="1"/>
                        </wps:cNvSpPr>
                        <wps:spPr bwMode="auto">
                          <a:xfrm>
                            <a:off x="1455" y="5745"/>
                            <a:ext cx="3847" cy="1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99E0DC" w14:textId="77777777" w:rsidR="00F43402" w:rsidRDefault="00F43402" w:rsidP="00F43402"/>
                            <w:tbl>
                              <w:tblPr>
                                <w:tblStyle w:val="Tabel-Gitter"/>
                                <w:tblOverlap w:val="never"/>
                                <w:tblW w:w="3132" w:type="dxa"/>
                                <w:tblInd w:w="662" w:type="dxa"/>
                                <w:tblLook w:val="04A0" w:firstRow="1" w:lastRow="0" w:firstColumn="1" w:lastColumn="0" w:noHBand="0" w:noVBand="1"/>
                              </w:tblPr>
                              <w:tblGrid>
                                <w:gridCol w:w="864"/>
                                <w:gridCol w:w="850"/>
                                <w:gridCol w:w="709"/>
                                <w:gridCol w:w="709"/>
                              </w:tblGrid>
                              <w:tr w:rsidR="00F43402" w14:paraId="01CAC4A0" w14:textId="77777777" w:rsidTr="006428CD">
                                <w:tc>
                                  <w:tcPr>
                                    <w:tcW w:w="864" w:type="dxa"/>
                                    <w:shd w:val="clear" w:color="auto" w:fill="00B050"/>
                                  </w:tcPr>
                                  <w:p w14:paraId="3354227A" w14:textId="77777777" w:rsidR="00F43402" w:rsidRDefault="00F43402" w:rsidP="006428CD">
                                    <w:pPr>
                                      <w:suppressOverlap/>
                                    </w:pPr>
                                  </w:p>
                                </w:tc>
                                <w:tc>
                                  <w:tcPr>
                                    <w:tcW w:w="850" w:type="dxa"/>
                                    <w:shd w:val="clear" w:color="auto" w:fill="FFFF00"/>
                                  </w:tcPr>
                                  <w:p w14:paraId="3DBB71E5" w14:textId="77777777" w:rsidR="00F43402" w:rsidRDefault="00F43402" w:rsidP="006428CD">
                                    <w:pPr>
                                      <w:suppressOverlap/>
                                    </w:pPr>
                                  </w:p>
                                </w:tc>
                                <w:tc>
                                  <w:tcPr>
                                    <w:tcW w:w="709" w:type="dxa"/>
                                    <w:shd w:val="clear" w:color="auto" w:fill="FF0000"/>
                                  </w:tcPr>
                                  <w:p w14:paraId="5B0D3448" w14:textId="77777777" w:rsidR="00F43402" w:rsidRDefault="00F43402" w:rsidP="006428CD">
                                    <w:pPr>
                                      <w:suppressOverlap/>
                                    </w:pPr>
                                  </w:p>
                                </w:tc>
                                <w:tc>
                                  <w:tcPr>
                                    <w:tcW w:w="709" w:type="dxa"/>
                                    <w:shd w:val="clear" w:color="auto" w:fill="FF0000"/>
                                  </w:tcPr>
                                  <w:p w14:paraId="249BA30C" w14:textId="77777777" w:rsidR="00F43402" w:rsidRDefault="00F43402" w:rsidP="006428CD">
                                    <w:pPr>
                                      <w:suppressOverlap/>
                                    </w:pPr>
                                  </w:p>
                                </w:tc>
                              </w:tr>
                              <w:tr w:rsidR="00F43402" w14:paraId="47B17457" w14:textId="77777777" w:rsidTr="006428CD">
                                <w:tc>
                                  <w:tcPr>
                                    <w:tcW w:w="864" w:type="dxa"/>
                                    <w:shd w:val="clear" w:color="auto" w:fill="00B050"/>
                                  </w:tcPr>
                                  <w:p w14:paraId="5AE5E99E" w14:textId="77777777" w:rsidR="00F43402" w:rsidRDefault="00F43402" w:rsidP="006428CD">
                                    <w:pPr>
                                      <w:suppressOverlap/>
                                    </w:pPr>
                                  </w:p>
                                </w:tc>
                                <w:tc>
                                  <w:tcPr>
                                    <w:tcW w:w="850" w:type="dxa"/>
                                    <w:shd w:val="clear" w:color="auto" w:fill="FFFF00"/>
                                  </w:tcPr>
                                  <w:p w14:paraId="414034C8" w14:textId="77777777" w:rsidR="00F43402" w:rsidRDefault="00F43402" w:rsidP="006428CD">
                                    <w:pPr>
                                      <w:suppressOverlap/>
                                    </w:pPr>
                                  </w:p>
                                </w:tc>
                                <w:tc>
                                  <w:tcPr>
                                    <w:tcW w:w="709" w:type="dxa"/>
                                    <w:shd w:val="clear" w:color="auto" w:fill="FFFF00"/>
                                  </w:tcPr>
                                  <w:p w14:paraId="5735BA17" w14:textId="77777777" w:rsidR="00F43402" w:rsidRDefault="00F43402" w:rsidP="006428CD">
                                    <w:pPr>
                                      <w:suppressOverlap/>
                                    </w:pPr>
                                  </w:p>
                                </w:tc>
                                <w:tc>
                                  <w:tcPr>
                                    <w:tcW w:w="709" w:type="dxa"/>
                                    <w:shd w:val="clear" w:color="auto" w:fill="FF0000"/>
                                  </w:tcPr>
                                  <w:p w14:paraId="4330F19A" w14:textId="77777777" w:rsidR="00F43402" w:rsidRDefault="00F43402" w:rsidP="006428CD">
                                    <w:pPr>
                                      <w:suppressOverlap/>
                                    </w:pPr>
                                  </w:p>
                                </w:tc>
                              </w:tr>
                              <w:tr w:rsidR="00F43402" w14:paraId="2C602D06" w14:textId="77777777" w:rsidTr="006428CD">
                                <w:tc>
                                  <w:tcPr>
                                    <w:tcW w:w="864" w:type="dxa"/>
                                    <w:shd w:val="clear" w:color="auto" w:fill="00B050"/>
                                  </w:tcPr>
                                  <w:p w14:paraId="7DC90DCF" w14:textId="77777777" w:rsidR="00F43402" w:rsidRDefault="00F43402" w:rsidP="006428CD">
                                    <w:pPr>
                                      <w:suppressOverlap/>
                                    </w:pPr>
                                  </w:p>
                                </w:tc>
                                <w:tc>
                                  <w:tcPr>
                                    <w:tcW w:w="850" w:type="dxa"/>
                                    <w:shd w:val="clear" w:color="auto" w:fill="00B050"/>
                                  </w:tcPr>
                                  <w:p w14:paraId="2523C718" w14:textId="77777777" w:rsidR="00F43402" w:rsidRDefault="00F43402" w:rsidP="006428CD">
                                    <w:pPr>
                                      <w:suppressOverlap/>
                                    </w:pPr>
                                  </w:p>
                                </w:tc>
                                <w:tc>
                                  <w:tcPr>
                                    <w:tcW w:w="709" w:type="dxa"/>
                                    <w:shd w:val="clear" w:color="auto" w:fill="FFFF00"/>
                                  </w:tcPr>
                                  <w:p w14:paraId="6899B829" w14:textId="77777777" w:rsidR="00F43402" w:rsidRDefault="00F43402" w:rsidP="006428CD">
                                    <w:pPr>
                                      <w:suppressOverlap/>
                                    </w:pPr>
                                  </w:p>
                                </w:tc>
                                <w:tc>
                                  <w:tcPr>
                                    <w:tcW w:w="709" w:type="dxa"/>
                                    <w:shd w:val="clear" w:color="auto" w:fill="FFFF00"/>
                                  </w:tcPr>
                                  <w:p w14:paraId="6C3AF1EE" w14:textId="77777777" w:rsidR="00F43402" w:rsidRDefault="00F43402" w:rsidP="006428CD">
                                    <w:pPr>
                                      <w:suppressOverlap/>
                                    </w:pPr>
                                  </w:p>
                                </w:tc>
                              </w:tr>
                              <w:tr w:rsidR="00F43402" w14:paraId="7A7BDC40" w14:textId="77777777" w:rsidTr="006428CD">
                                <w:tc>
                                  <w:tcPr>
                                    <w:tcW w:w="864" w:type="dxa"/>
                                    <w:shd w:val="clear" w:color="auto" w:fill="00B050"/>
                                  </w:tcPr>
                                  <w:p w14:paraId="00AC18DF" w14:textId="77777777" w:rsidR="00F43402" w:rsidRDefault="00F43402" w:rsidP="006428CD">
                                    <w:pPr>
                                      <w:suppressOverlap/>
                                    </w:pPr>
                                  </w:p>
                                </w:tc>
                                <w:tc>
                                  <w:tcPr>
                                    <w:tcW w:w="850" w:type="dxa"/>
                                    <w:shd w:val="clear" w:color="auto" w:fill="00B050"/>
                                  </w:tcPr>
                                  <w:p w14:paraId="6542E6BF" w14:textId="77777777" w:rsidR="00F43402" w:rsidRDefault="00F43402" w:rsidP="006428CD">
                                    <w:pPr>
                                      <w:suppressOverlap/>
                                    </w:pPr>
                                  </w:p>
                                </w:tc>
                                <w:tc>
                                  <w:tcPr>
                                    <w:tcW w:w="709" w:type="dxa"/>
                                    <w:shd w:val="clear" w:color="auto" w:fill="00B050"/>
                                  </w:tcPr>
                                  <w:p w14:paraId="529B0F05" w14:textId="77777777" w:rsidR="00F43402" w:rsidRPr="00D6025D" w:rsidRDefault="00F43402" w:rsidP="006428CD">
                                    <w:pPr>
                                      <w:suppressOverlap/>
                                    </w:pPr>
                                  </w:p>
                                </w:tc>
                                <w:tc>
                                  <w:tcPr>
                                    <w:tcW w:w="709" w:type="dxa"/>
                                    <w:shd w:val="clear" w:color="auto" w:fill="FFFF00"/>
                                  </w:tcPr>
                                  <w:p w14:paraId="219C0BC2" w14:textId="77777777" w:rsidR="00F43402" w:rsidRDefault="00F43402" w:rsidP="006428CD">
                                    <w:pPr>
                                      <w:suppressOverlap/>
                                      <w:jc w:val="center"/>
                                    </w:pPr>
                                  </w:p>
                                </w:tc>
                              </w:tr>
                            </w:tbl>
                            <w:p w14:paraId="7CBD8E17" w14:textId="77777777" w:rsidR="00F43402" w:rsidRDefault="00F43402" w:rsidP="00F43402"/>
                          </w:txbxContent>
                        </wps:txbx>
                        <wps:bodyPr rot="0" vert="horz" wrap="square" lIns="18000" tIns="10800" rIns="18000" bIns="10800" anchor="t" anchorCtr="0" upright="1">
                          <a:spAutoFit/>
                        </wps:bodyPr>
                      </wps:wsp>
                      <wps:wsp>
                        <wps:cNvPr id="12" name="Text Box 67"/>
                        <wps:cNvSpPr txBox="1">
                          <a:spLocks noChangeArrowheads="1"/>
                        </wps:cNvSpPr>
                        <wps:spPr bwMode="auto">
                          <a:xfrm>
                            <a:off x="1754" y="6036"/>
                            <a:ext cx="271" cy="1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0F887" w14:textId="77777777" w:rsidR="00F43402" w:rsidRDefault="00F43402" w:rsidP="00F43402">
                              <w:r>
                                <w:t>4</w:t>
                              </w:r>
                            </w:p>
                            <w:p w14:paraId="334B035F" w14:textId="77777777" w:rsidR="00F43402" w:rsidRDefault="00F43402" w:rsidP="00F43402">
                              <w:r>
                                <w:t>3</w:t>
                              </w:r>
                            </w:p>
                            <w:p w14:paraId="5FCD336B" w14:textId="77777777" w:rsidR="00F43402" w:rsidRDefault="00F43402" w:rsidP="00F43402">
                              <w:r>
                                <w:t>2</w:t>
                              </w:r>
                            </w:p>
                            <w:p w14:paraId="5E3A7CE4" w14:textId="77777777" w:rsidR="00F43402" w:rsidRDefault="00F43402" w:rsidP="00F43402">
                              <w:r>
                                <w:t>1</w:t>
                              </w:r>
                            </w:p>
                          </w:txbxContent>
                        </wps:txbx>
                        <wps:bodyPr rot="0" vert="horz" wrap="square" lIns="18000" tIns="10800" rIns="18000" bIns="10800" anchor="t" anchorCtr="0" upright="1">
                          <a:noAutofit/>
                        </wps:bodyPr>
                      </wps:wsp>
                      <wps:wsp>
                        <wps:cNvPr id="13" name="Text Box 68"/>
                        <wps:cNvSpPr txBox="1">
                          <a:spLocks noChangeArrowheads="1"/>
                        </wps:cNvSpPr>
                        <wps:spPr bwMode="auto">
                          <a:xfrm>
                            <a:off x="2025" y="7200"/>
                            <a:ext cx="3276" cy="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61BAF" w14:textId="77777777" w:rsidR="00F43402" w:rsidRDefault="00F43402" w:rsidP="00F43402">
                              <w:pPr>
                                <w:jc w:val="center"/>
                              </w:pPr>
                              <w:r>
                                <w:t>1             2               3            4</w:t>
                              </w:r>
                            </w:p>
                            <w:p w14:paraId="24F0CEC9" w14:textId="77777777" w:rsidR="00F43402" w:rsidRPr="0089495F" w:rsidRDefault="00F43402" w:rsidP="00F43402">
                              <w:pPr>
                                <w:jc w:val="center"/>
                                <w:rPr>
                                  <w:b/>
                                </w:rPr>
                              </w:pPr>
                              <w:r w:rsidRPr="0089495F">
                                <w:rPr>
                                  <w:b/>
                                </w:rPr>
                                <w:t>Konsekvens</w:t>
                              </w:r>
                            </w:p>
                          </w:txbxContent>
                        </wps:txbx>
                        <wps:bodyPr rot="0" vert="horz" wrap="square" lIns="18000" tIns="10800" rIns="18000" bIns="10800" anchor="t" anchorCtr="0" upright="1">
                          <a:noAutofit/>
                        </wps:bodyPr>
                      </wps:wsp>
                      <wps:wsp>
                        <wps:cNvPr id="14" name="Rectangle 69"/>
                        <wps:cNvSpPr>
                          <a:spLocks noChangeArrowheads="1"/>
                        </wps:cNvSpPr>
                        <wps:spPr bwMode="auto">
                          <a:xfrm rot="-5400000">
                            <a:off x="688" y="6421"/>
                            <a:ext cx="1741"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9B010" w14:textId="77777777" w:rsidR="00F43402" w:rsidRPr="009738E5" w:rsidRDefault="00F43402" w:rsidP="00F43402">
                              <w:pPr>
                                <w:rPr>
                                  <w:b/>
                                  <w:sz w:val="24"/>
                                  <w:szCs w:val="24"/>
                                </w:rPr>
                              </w:pPr>
                              <w:r>
                                <w:rPr>
                                  <w:b/>
                                </w:rPr>
                                <w:t xml:space="preserve">  </w:t>
                              </w:r>
                              <w:r w:rsidRPr="009738E5">
                                <w:rPr>
                                  <w:b/>
                                  <w:sz w:val="24"/>
                                  <w:szCs w:val="24"/>
                                </w:rPr>
                                <w:t>Usikkerhed</w:t>
                              </w:r>
                            </w:p>
                          </w:txbxContent>
                        </wps:txbx>
                        <wps:bodyPr rot="0" vert="vert270" wrap="square" lIns="91440" tIns="45720" rIns="91440" bIns="45720" anchor="t" anchorCtr="0" upright="1">
                          <a:noAutofit/>
                        </wps:bodyPr>
                      </wps:wsp>
                    </wpg:wgp>
                  </a:graphicData>
                </a:graphic>
              </wp:inline>
            </w:drawing>
          </mc:Choice>
          <mc:Fallback>
            <w:pict>
              <v:group w14:anchorId="5D2253B9" id="Group 3" o:spid="_x0000_s1026" style="width:424.75pt;height:108pt;mso-position-horizontal-relative:char;mso-position-vertical-relative:line" coordorigin="1364,5655" coordsize="8495,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">
                <v:shapetype id="_x0000_t202" coordsize="21600,21600" o:spt="202" path="m,l,21600r21600,l21600,xe">
                  <v:stroke joinstyle="miter"/>
                  <v:path gradientshapeok="t" o:connecttype="rect"/>
                </v:shapetype>
                <v:shape id="Text Box 64" o:spid="_x0000_s1027" type="#_x0000_t202" style="position:absolute;left:1364;top:5655;width:828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175265E8" w14:textId="77777777" w:rsidR="00F43402" w:rsidRDefault="00F43402" w:rsidP="00F43402">
                        <w:pPr>
                          <w:ind w:left="2608" w:firstLine="1304"/>
                        </w:pPr>
                      </w:p>
                      <w:p w14:paraId="4F1C2742" w14:textId="77777777" w:rsidR="00F43402" w:rsidRDefault="00F43402" w:rsidP="00F43402">
                        <w:r>
                          <w:t xml:space="preserve">  </w:t>
                        </w:r>
                      </w:p>
                      <w:p w14:paraId="061AEEBD" w14:textId="77777777" w:rsidR="00F43402" w:rsidRDefault="00F43402" w:rsidP="00F43402"/>
                    </w:txbxContent>
                  </v:textbox>
                </v:shape>
                <v:shape id="Text Box 65" o:spid="_x0000_s1028" type="#_x0000_t202" style="position:absolute;left:5301;top:5850;width:4558;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2458161" w14:textId="77777777" w:rsidR="00F43402" w:rsidRPr="00AC6553" w:rsidRDefault="00F43402" w:rsidP="00F43402">
                        <w:pPr>
                          <w:rPr>
                            <w:b/>
                          </w:rPr>
                        </w:pPr>
                        <w:r>
                          <w:t xml:space="preserve">  </w:t>
                        </w:r>
                        <w:r w:rsidRPr="00AC6553">
                          <w:rPr>
                            <w:b/>
                          </w:rPr>
                          <w:t>Usikkerhed</w:t>
                        </w:r>
                        <w:r w:rsidRPr="00AC6553">
                          <w:rPr>
                            <w:b/>
                          </w:rPr>
                          <w:tab/>
                          <w:t xml:space="preserve">      Konsekvens</w:t>
                        </w:r>
                      </w:p>
                      <w:p w14:paraId="4F815355" w14:textId="77777777" w:rsidR="00F43402" w:rsidRDefault="00F43402" w:rsidP="00F43402">
                        <w:r>
                          <w:t xml:space="preserve">  1= meget lav</w:t>
                        </w:r>
                        <w:r>
                          <w:tab/>
                          <w:t xml:space="preserve">      1= let tilskadekommen</w:t>
                        </w:r>
                      </w:p>
                      <w:p w14:paraId="2F66CFB4" w14:textId="77777777" w:rsidR="00F43402" w:rsidRDefault="00F43402" w:rsidP="00F43402">
                        <w:r>
                          <w:t xml:space="preserve">  2= lav</w:t>
                        </w:r>
                        <w:r>
                          <w:tab/>
                          <w:t xml:space="preserve">      2= alvorlig tilskadekommen</w:t>
                        </w:r>
                      </w:p>
                      <w:p w14:paraId="163AEE7B" w14:textId="77777777" w:rsidR="00F43402" w:rsidRDefault="00F43402" w:rsidP="00F43402">
                        <w:r>
                          <w:t xml:space="preserve">  3= middel</w:t>
                        </w:r>
                        <w:r>
                          <w:tab/>
                          <w:t xml:space="preserve">      3= én dræbt</w:t>
                        </w:r>
                      </w:p>
                      <w:p w14:paraId="6DDBA019" w14:textId="77777777" w:rsidR="00F43402" w:rsidRDefault="00F43402" w:rsidP="00F43402">
                        <w:r>
                          <w:t xml:space="preserve">  4= høj</w:t>
                        </w:r>
                        <w:r>
                          <w:tab/>
                          <w:t xml:space="preserve">      4= flere dræbte</w:t>
                        </w:r>
                      </w:p>
                    </w:txbxContent>
                  </v:textbox>
                </v:shape>
                <v:shape id="Text Box 66" o:spid="_x0000_s1029" type="#_x0000_t202" style="position:absolute;left:1455;top:5745;width:3847;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" stroked="f">
                  <v:textbox style="mso-fit-shape-to-text:t" inset=".5mm,.3mm,.5mm,.3mm">
                    <w:txbxContent>
                      <w:p w14:paraId="1D99E0DC" w14:textId="77777777" w:rsidR="00F43402" w:rsidRDefault="00F43402" w:rsidP="00F43402"/>
                      <w:tbl>
                        <w:tblPr>
                          <w:tblStyle w:val="Tabel-Gitter"/>
                          <w:tblOverlap w:val="never"/>
                          <w:tblW w:w="3132" w:type="dxa"/>
                          <w:tblInd w:w="662" w:type="dxa"/>
                          <w:tblLook w:val="04A0" w:firstRow="1" w:lastRow="0" w:firstColumn="1" w:lastColumn="0" w:noHBand="0" w:noVBand="1"/>
                        </w:tblPr>
                        <w:tblGrid>
                          <w:gridCol w:w="864"/>
                          <w:gridCol w:w="850"/>
                          <w:gridCol w:w="709"/>
                          <w:gridCol w:w="709"/>
                        </w:tblGrid>
                        <w:tr w:rsidR="00F43402" w14:paraId="01CAC4A0" w14:textId="77777777" w:rsidTr="006428CD">
                          <w:tc>
                            <w:tcPr>
                              <w:tcW w:w="864" w:type="dxa"/>
                              <w:shd w:val="clear" w:color="auto" w:fill="00B050"/>
                            </w:tcPr>
                            <w:p w14:paraId="3354227A" w14:textId="77777777" w:rsidR="00F43402" w:rsidRDefault="00F43402" w:rsidP="006428CD">
                              <w:pPr>
                                <w:suppressOverlap/>
                              </w:pPr>
                            </w:p>
                          </w:tc>
                          <w:tc>
                            <w:tcPr>
                              <w:tcW w:w="850" w:type="dxa"/>
                              <w:shd w:val="clear" w:color="auto" w:fill="FFFF00"/>
                            </w:tcPr>
                            <w:p w14:paraId="3DBB71E5" w14:textId="77777777" w:rsidR="00F43402" w:rsidRDefault="00F43402" w:rsidP="006428CD">
                              <w:pPr>
                                <w:suppressOverlap/>
                              </w:pPr>
                            </w:p>
                          </w:tc>
                          <w:tc>
                            <w:tcPr>
                              <w:tcW w:w="709" w:type="dxa"/>
                              <w:shd w:val="clear" w:color="auto" w:fill="FF0000"/>
                            </w:tcPr>
                            <w:p w14:paraId="5B0D3448" w14:textId="77777777" w:rsidR="00F43402" w:rsidRDefault="00F43402" w:rsidP="006428CD">
                              <w:pPr>
                                <w:suppressOverlap/>
                              </w:pPr>
                            </w:p>
                          </w:tc>
                          <w:tc>
                            <w:tcPr>
                              <w:tcW w:w="709" w:type="dxa"/>
                              <w:shd w:val="clear" w:color="auto" w:fill="FF0000"/>
                            </w:tcPr>
                            <w:p w14:paraId="249BA30C" w14:textId="77777777" w:rsidR="00F43402" w:rsidRDefault="00F43402" w:rsidP="006428CD">
                              <w:pPr>
                                <w:suppressOverlap/>
                              </w:pPr>
                            </w:p>
                          </w:tc>
                        </w:tr>
                        <w:tr w:rsidR="00F43402" w14:paraId="47B17457" w14:textId="77777777" w:rsidTr="006428CD">
                          <w:tc>
                            <w:tcPr>
                              <w:tcW w:w="864" w:type="dxa"/>
                              <w:shd w:val="clear" w:color="auto" w:fill="00B050"/>
                            </w:tcPr>
                            <w:p w14:paraId="5AE5E99E" w14:textId="77777777" w:rsidR="00F43402" w:rsidRDefault="00F43402" w:rsidP="006428CD">
                              <w:pPr>
                                <w:suppressOverlap/>
                              </w:pPr>
                            </w:p>
                          </w:tc>
                          <w:tc>
                            <w:tcPr>
                              <w:tcW w:w="850" w:type="dxa"/>
                              <w:shd w:val="clear" w:color="auto" w:fill="FFFF00"/>
                            </w:tcPr>
                            <w:p w14:paraId="414034C8" w14:textId="77777777" w:rsidR="00F43402" w:rsidRDefault="00F43402" w:rsidP="006428CD">
                              <w:pPr>
                                <w:suppressOverlap/>
                              </w:pPr>
                            </w:p>
                          </w:tc>
                          <w:tc>
                            <w:tcPr>
                              <w:tcW w:w="709" w:type="dxa"/>
                              <w:shd w:val="clear" w:color="auto" w:fill="FFFF00"/>
                            </w:tcPr>
                            <w:p w14:paraId="5735BA17" w14:textId="77777777" w:rsidR="00F43402" w:rsidRDefault="00F43402" w:rsidP="006428CD">
                              <w:pPr>
                                <w:suppressOverlap/>
                              </w:pPr>
                            </w:p>
                          </w:tc>
                          <w:tc>
                            <w:tcPr>
                              <w:tcW w:w="709" w:type="dxa"/>
                              <w:shd w:val="clear" w:color="auto" w:fill="FF0000"/>
                            </w:tcPr>
                            <w:p w14:paraId="4330F19A" w14:textId="77777777" w:rsidR="00F43402" w:rsidRDefault="00F43402" w:rsidP="006428CD">
                              <w:pPr>
                                <w:suppressOverlap/>
                              </w:pPr>
                            </w:p>
                          </w:tc>
                        </w:tr>
                        <w:tr w:rsidR="00F43402" w14:paraId="2C602D06" w14:textId="77777777" w:rsidTr="006428CD">
                          <w:tc>
                            <w:tcPr>
                              <w:tcW w:w="864" w:type="dxa"/>
                              <w:shd w:val="clear" w:color="auto" w:fill="00B050"/>
                            </w:tcPr>
                            <w:p w14:paraId="7DC90DCF" w14:textId="77777777" w:rsidR="00F43402" w:rsidRDefault="00F43402" w:rsidP="006428CD">
                              <w:pPr>
                                <w:suppressOverlap/>
                              </w:pPr>
                            </w:p>
                          </w:tc>
                          <w:tc>
                            <w:tcPr>
                              <w:tcW w:w="850" w:type="dxa"/>
                              <w:shd w:val="clear" w:color="auto" w:fill="00B050"/>
                            </w:tcPr>
                            <w:p w14:paraId="2523C718" w14:textId="77777777" w:rsidR="00F43402" w:rsidRDefault="00F43402" w:rsidP="006428CD">
                              <w:pPr>
                                <w:suppressOverlap/>
                              </w:pPr>
                            </w:p>
                          </w:tc>
                          <w:tc>
                            <w:tcPr>
                              <w:tcW w:w="709" w:type="dxa"/>
                              <w:shd w:val="clear" w:color="auto" w:fill="FFFF00"/>
                            </w:tcPr>
                            <w:p w14:paraId="6899B829" w14:textId="77777777" w:rsidR="00F43402" w:rsidRDefault="00F43402" w:rsidP="006428CD">
                              <w:pPr>
                                <w:suppressOverlap/>
                              </w:pPr>
                            </w:p>
                          </w:tc>
                          <w:tc>
                            <w:tcPr>
                              <w:tcW w:w="709" w:type="dxa"/>
                              <w:shd w:val="clear" w:color="auto" w:fill="FFFF00"/>
                            </w:tcPr>
                            <w:p w14:paraId="6C3AF1EE" w14:textId="77777777" w:rsidR="00F43402" w:rsidRDefault="00F43402" w:rsidP="006428CD">
                              <w:pPr>
                                <w:suppressOverlap/>
                              </w:pPr>
                            </w:p>
                          </w:tc>
                        </w:tr>
                        <w:tr w:rsidR="00F43402" w14:paraId="7A7BDC40" w14:textId="77777777" w:rsidTr="006428CD">
                          <w:tc>
                            <w:tcPr>
                              <w:tcW w:w="864" w:type="dxa"/>
                              <w:shd w:val="clear" w:color="auto" w:fill="00B050"/>
                            </w:tcPr>
                            <w:p w14:paraId="00AC18DF" w14:textId="77777777" w:rsidR="00F43402" w:rsidRDefault="00F43402" w:rsidP="006428CD">
                              <w:pPr>
                                <w:suppressOverlap/>
                              </w:pPr>
                            </w:p>
                          </w:tc>
                          <w:tc>
                            <w:tcPr>
                              <w:tcW w:w="850" w:type="dxa"/>
                              <w:shd w:val="clear" w:color="auto" w:fill="00B050"/>
                            </w:tcPr>
                            <w:p w14:paraId="6542E6BF" w14:textId="77777777" w:rsidR="00F43402" w:rsidRDefault="00F43402" w:rsidP="006428CD">
                              <w:pPr>
                                <w:suppressOverlap/>
                              </w:pPr>
                            </w:p>
                          </w:tc>
                          <w:tc>
                            <w:tcPr>
                              <w:tcW w:w="709" w:type="dxa"/>
                              <w:shd w:val="clear" w:color="auto" w:fill="00B050"/>
                            </w:tcPr>
                            <w:p w14:paraId="529B0F05" w14:textId="77777777" w:rsidR="00F43402" w:rsidRPr="00D6025D" w:rsidRDefault="00F43402" w:rsidP="006428CD">
                              <w:pPr>
                                <w:suppressOverlap/>
                              </w:pPr>
                            </w:p>
                          </w:tc>
                          <w:tc>
                            <w:tcPr>
                              <w:tcW w:w="709" w:type="dxa"/>
                              <w:shd w:val="clear" w:color="auto" w:fill="FFFF00"/>
                            </w:tcPr>
                            <w:p w14:paraId="219C0BC2" w14:textId="77777777" w:rsidR="00F43402" w:rsidRDefault="00F43402" w:rsidP="006428CD">
                              <w:pPr>
                                <w:suppressOverlap/>
                                <w:jc w:val="center"/>
                              </w:pPr>
                            </w:p>
                          </w:tc>
                        </w:tr>
                      </w:tbl>
                      <w:p w14:paraId="7CBD8E17" w14:textId="77777777" w:rsidR="00F43402" w:rsidRDefault="00F43402" w:rsidP="00F43402"/>
                    </w:txbxContent>
                  </v:textbox>
                </v:shape>
                <v:shape id="Text Box 67" o:spid="_x0000_s1030" type="#_x0000_t202" style="position:absolute;left:1754;top:6036;width:271;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" filled="f" stroked="f">
                  <v:textbox inset=".5mm,.3mm,.5mm,.3mm">
                    <w:txbxContent>
                      <w:p w14:paraId="0F00F887" w14:textId="77777777" w:rsidR="00F43402" w:rsidRDefault="00F43402" w:rsidP="00F43402">
                        <w:r>
                          <w:t>4</w:t>
                        </w:r>
                      </w:p>
                      <w:p w14:paraId="334B035F" w14:textId="77777777" w:rsidR="00F43402" w:rsidRDefault="00F43402" w:rsidP="00F43402">
                        <w:r>
                          <w:t>3</w:t>
                        </w:r>
                      </w:p>
                      <w:p w14:paraId="5FCD336B" w14:textId="77777777" w:rsidR="00F43402" w:rsidRDefault="00F43402" w:rsidP="00F43402">
                        <w:r>
                          <w:t>2</w:t>
                        </w:r>
                      </w:p>
                      <w:p w14:paraId="5E3A7CE4" w14:textId="77777777" w:rsidR="00F43402" w:rsidRDefault="00F43402" w:rsidP="00F43402">
                        <w:r>
                          <w:t>1</w:t>
                        </w:r>
                      </w:p>
                    </w:txbxContent>
                  </v:textbox>
                </v:shape>
                <v:shape id="Text Box 68" o:spid="_x0000_s1031" type="#_x0000_t202" style="position:absolute;left:2025;top:7200;width:3276;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" filled="f" stroked="f">
                  <v:textbox inset=".5mm,.3mm,.5mm,.3mm">
                    <w:txbxContent>
                      <w:p w14:paraId="04D61BAF" w14:textId="77777777" w:rsidR="00F43402" w:rsidRDefault="00F43402" w:rsidP="00F43402">
                        <w:pPr>
                          <w:jc w:val="center"/>
                        </w:pPr>
                        <w:r>
                          <w:t>1             2               3            4</w:t>
                        </w:r>
                      </w:p>
                      <w:p w14:paraId="24F0CEC9" w14:textId="77777777" w:rsidR="00F43402" w:rsidRPr="0089495F" w:rsidRDefault="00F43402" w:rsidP="00F43402">
                        <w:pPr>
                          <w:jc w:val="center"/>
                          <w:rPr>
                            <w:b/>
                          </w:rPr>
                        </w:pPr>
                        <w:r w:rsidRPr="0089495F">
                          <w:rPr>
                            <w:b/>
                          </w:rPr>
                          <w:t>Konsekvens</w:t>
                        </w:r>
                      </w:p>
                    </w:txbxContent>
                  </v:textbox>
                </v:shape>
                <v:rect id="Rectangle 69" o:spid="_x0000_s1032" style="position:absolute;left:688;top:6421;width:1741;height:3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" filled="f" stroked="f">
                  <v:textbox style="layout-flow:vertical;mso-layout-flow-alt:bottom-to-top">
                    <w:txbxContent>
                      <w:p w14:paraId="4539B010" w14:textId="77777777" w:rsidR="00F43402" w:rsidRPr="009738E5" w:rsidRDefault="00F43402" w:rsidP="00F43402">
                        <w:pPr>
                          <w:rPr>
                            <w:b/>
                            <w:sz w:val="24"/>
                            <w:szCs w:val="24"/>
                          </w:rPr>
                        </w:pPr>
                        <w:r>
                          <w:rPr>
                            <w:b/>
                          </w:rPr>
                          <w:t xml:space="preserve">  </w:t>
                        </w:r>
                        <w:r w:rsidRPr="009738E5">
                          <w:rPr>
                            <w:b/>
                            <w:sz w:val="24"/>
                            <w:szCs w:val="24"/>
                          </w:rPr>
                          <w:t>Usikkerhed</w:t>
                        </w:r>
                      </w:p>
                    </w:txbxContent>
                  </v:textbox>
                </v:rect>
                <w10:anchorlock/>
              </v:group>
            </w:pict>
          </mc:Fallback>
        </mc:AlternateContent>
      </w:r>
    </w:p>
    <w:bookmarkEnd w:id="98"/>
    <w:bookmarkEnd w:id="99"/>
    <w:p w14:paraId="569709E6" w14:textId="77777777" w:rsidR="00F43402" w:rsidRDefault="00F43402" w:rsidP="00F43402">
      <w:pPr>
        <w:spacing w:after="120"/>
        <w:jc w:val="both"/>
      </w:pPr>
    </w:p>
    <w:p w14:paraId="7B639A49" w14:textId="77777777" w:rsidR="00F43402" w:rsidRDefault="00F43402" w:rsidP="00F43402">
      <w:pPr>
        <w:spacing w:after="120"/>
        <w:jc w:val="both"/>
      </w:pPr>
      <w:r>
        <w:t xml:space="preserve">NB. </w:t>
      </w:r>
      <w:r w:rsidRPr="00DB0212">
        <w:t xml:space="preserve">Hvis (krydset) </w:t>
      </w:r>
      <w:r w:rsidRPr="00DB0212">
        <w:rPr>
          <w:b/>
          <w:bCs/>
        </w:rPr>
        <w:t>X</w:t>
      </w:r>
      <w:r w:rsidRPr="00DB0212">
        <w:t xml:space="preserve"> ligger i det gule, så skal overvågning og reversibilitet vurderes.</w:t>
      </w:r>
    </w:p>
    <w:tbl>
      <w:tblPr>
        <w:tblStyle w:val="Tabel-Gitter"/>
        <w:tblW w:w="5000" w:type="pct"/>
        <w:tblLook w:val="04A0" w:firstRow="1" w:lastRow="0" w:firstColumn="1" w:lastColumn="0" w:noHBand="0" w:noVBand="1"/>
      </w:tblPr>
      <w:tblGrid>
        <w:gridCol w:w="4503"/>
        <w:gridCol w:w="4513"/>
      </w:tblGrid>
      <w:tr w:rsidR="00F43402" w:rsidRPr="004D4151" w14:paraId="51B6B5A3" w14:textId="77777777" w:rsidTr="00650A40">
        <w:tc>
          <w:tcPr>
            <w:tcW w:w="5000" w:type="pct"/>
            <w:gridSpan w:val="2"/>
            <w:shd w:val="clear" w:color="auto" w:fill="D9D9D9" w:themeFill="background1" w:themeFillShade="D9"/>
          </w:tcPr>
          <w:p w14:paraId="3722EBA4" w14:textId="77777777" w:rsidR="00F43402" w:rsidRPr="004D4151" w:rsidRDefault="00F43402" w:rsidP="00650A40">
            <w:pPr>
              <w:spacing w:after="120"/>
              <w:jc w:val="both"/>
              <w:rPr>
                <w:b/>
                <w:bCs/>
                <w:kern w:val="28"/>
              </w:rPr>
            </w:pPr>
            <w:r>
              <w:rPr>
                <w:b/>
                <w:bCs/>
                <w:kern w:val="28"/>
              </w:rPr>
              <w:lastRenderedPageBreak/>
              <w:t>Skal overvågning og reversibilitet vurderes?</w:t>
            </w:r>
          </w:p>
        </w:tc>
      </w:tr>
      <w:tr w:rsidR="00F43402" w:rsidRPr="004B1BDC" w14:paraId="5404940C" w14:textId="77777777" w:rsidTr="00650A40">
        <w:tc>
          <w:tcPr>
            <w:tcW w:w="2497" w:type="pct"/>
            <w:shd w:val="clear" w:color="auto" w:fill="auto"/>
            <w:vAlign w:val="center"/>
          </w:tcPr>
          <w:p w14:paraId="69631DDB" w14:textId="77777777" w:rsidR="00F43402" w:rsidRPr="004B1BDC" w:rsidRDefault="00F43402" w:rsidP="00650A40">
            <w:pPr>
              <w:spacing w:before="60" w:after="60"/>
              <w:jc w:val="center"/>
              <w:rPr>
                <w:color w:val="0070C0"/>
                <w:kern w:val="28"/>
              </w:rPr>
            </w:pPr>
            <w:r>
              <w:rPr>
                <w:rFonts w:cs="Arial"/>
              </w:rPr>
              <w:fldChar w:fldCharType="begin">
                <w:ffData>
                  <w:name w:val=""/>
                  <w:enabled/>
                  <w:calcOnExit w:val="0"/>
                  <w:checkBox>
                    <w:sizeAuto/>
                    <w:default w:val="0"/>
                  </w:checkBox>
                </w:ffData>
              </w:fldChar>
            </w:r>
            <w:r>
              <w:rPr>
                <w:rFonts w:cs="Arial"/>
              </w:rPr>
              <w:instrText xml:space="preserve"> FORMCHECKBOX </w:instrText>
            </w:r>
            <w:r w:rsidR="00BD0BF5">
              <w:rPr>
                <w:rFonts w:cs="Arial"/>
              </w:rPr>
            </w:r>
            <w:r w:rsidR="00BD0BF5">
              <w:rPr>
                <w:rFonts w:cs="Arial"/>
              </w:rPr>
              <w:fldChar w:fldCharType="separate"/>
            </w:r>
            <w:r>
              <w:rPr>
                <w:rFonts w:cs="Arial"/>
              </w:rPr>
              <w:fldChar w:fldCharType="end"/>
            </w:r>
            <w:r>
              <w:rPr>
                <w:rFonts w:cs="Arial"/>
              </w:rPr>
              <w:t xml:space="preserve"> Ja</w:t>
            </w:r>
          </w:p>
        </w:tc>
        <w:tc>
          <w:tcPr>
            <w:tcW w:w="2503" w:type="pct"/>
            <w:shd w:val="clear" w:color="auto" w:fill="auto"/>
            <w:vAlign w:val="center"/>
          </w:tcPr>
          <w:p w14:paraId="1A7D4D20" w14:textId="77777777" w:rsidR="00F43402" w:rsidRPr="004B1BDC" w:rsidRDefault="00F43402" w:rsidP="00650A40">
            <w:pPr>
              <w:spacing w:before="60" w:after="60"/>
              <w:jc w:val="center"/>
              <w:rPr>
                <w:color w:val="0070C0"/>
                <w:kern w:val="28"/>
              </w:rPr>
            </w:pPr>
            <w:r>
              <w:rPr>
                <w:rFonts w:cs="Arial"/>
              </w:rPr>
              <w:fldChar w:fldCharType="begin">
                <w:ffData>
                  <w:name w:val=""/>
                  <w:enabled/>
                  <w:calcOnExit w:val="0"/>
                  <w:checkBox>
                    <w:sizeAuto/>
                    <w:default w:val="0"/>
                  </w:checkBox>
                </w:ffData>
              </w:fldChar>
            </w:r>
            <w:r>
              <w:rPr>
                <w:rFonts w:cs="Arial"/>
              </w:rPr>
              <w:instrText xml:space="preserve"> FORMCHECKBOX </w:instrText>
            </w:r>
            <w:r w:rsidR="00BD0BF5">
              <w:rPr>
                <w:rFonts w:cs="Arial"/>
              </w:rPr>
            </w:r>
            <w:r w:rsidR="00BD0BF5">
              <w:rPr>
                <w:rFonts w:cs="Arial"/>
              </w:rPr>
              <w:fldChar w:fldCharType="separate"/>
            </w:r>
            <w:r>
              <w:rPr>
                <w:rFonts w:cs="Arial"/>
              </w:rPr>
              <w:fldChar w:fldCharType="end"/>
            </w:r>
            <w:r>
              <w:rPr>
                <w:rFonts w:cs="Arial"/>
              </w:rPr>
              <w:t xml:space="preserve"> Nej</w:t>
            </w:r>
          </w:p>
        </w:tc>
      </w:tr>
    </w:tbl>
    <w:p w14:paraId="4EB07EE1" w14:textId="1DCE7A8A" w:rsidR="00F43402" w:rsidRPr="006026E1" w:rsidRDefault="00F43402" w:rsidP="00F43402">
      <w:pPr>
        <w:pStyle w:val="Billedtekst"/>
        <w:jc w:val="both"/>
        <w:rPr>
          <w:kern w:val="28"/>
        </w:rPr>
      </w:pPr>
      <w:r>
        <w:t xml:space="preserve">Tabel </w:t>
      </w:r>
      <w:r w:rsidR="007F1BF9">
        <w:t>13</w:t>
      </w:r>
      <w:r>
        <w:t xml:space="preserve">: </w:t>
      </w:r>
      <w:r w:rsidRPr="004B35B3">
        <w:t>Vurdering af om overvågning og reversibilitet skal vurderes</w:t>
      </w:r>
    </w:p>
    <w:p w14:paraId="64005481" w14:textId="77777777" w:rsidR="00F43402" w:rsidRDefault="00F43402" w:rsidP="00F43402">
      <w:pPr>
        <w:pStyle w:val="Overskrift2"/>
        <w:numPr>
          <w:ilvl w:val="1"/>
          <w:numId w:val="15"/>
        </w:numPr>
        <w:tabs>
          <w:tab w:val="clear" w:pos="576"/>
        </w:tabs>
        <w:spacing w:before="600"/>
        <w:ind w:left="567" w:hanging="578"/>
      </w:pPr>
      <w:bookmarkStart w:id="100" w:name="_Toc412575594"/>
      <w:bookmarkStart w:id="101" w:name="_Toc8125210"/>
      <w:bookmarkStart w:id="102" w:name="_Ref91048423"/>
      <w:bookmarkStart w:id="103" w:name="_Ref91048429"/>
      <w:bookmarkStart w:id="104" w:name="_Toc125724214"/>
      <w:bookmarkStart w:id="105" w:name="_Toc145598143"/>
      <w:bookmarkStart w:id="106" w:name="_Toc156853203"/>
      <w:bookmarkStart w:id="107" w:name="_Toc156902811"/>
      <w:r>
        <w:t xml:space="preserve">Vurdering af </w:t>
      </w:r>
      <w:r w:rsidRPr="00CD57FB">
        <w:t>overvågning</w:t>
      </w:r>
      <w:bookmarkEnd w:id="100"/>
      <w:bookmarkEnd w:id="101"/>
      <w:bookmarkEnd w:id="102"/>
      <w:bookmarkEnd w:id="103"/>
      <w:bookmarkEnd w:id="104"/>
      <w:bookmarkEnd w:id="105"/>
      <w:bookmarkEnd w:id="106"/>
      <w:bookmarkEnd w:id="107"/>
    </w:p>
    <w:p w14:paraId="7BB6BFBD" w14:textId="77777777" w:rsidR="00F43402" w:rsidRDefault="00F43402" w:rsidP="00F43402">
      <w:pPr>
        <w:spacing w:after="120"/>
        <w:jc w:val="both"/>
      </w:pPr>
      <w:proofErr w:type="gramStart"/>
      <w:r>
        <w:t>Såfremt</w:t>
      </w:r>
      <w:proofErr w:type="gramEnd"/>
      <w:r>
        <w:t xml:space="preserve"> ændringens signifikans vurderes at befinde sig i risikomatrixens gule område, skal mulighederne for overvågning vurderes. Hvis ændringen befinder sig i det grønne område, efterlades tabellen tom.</w:t>
      </w:r>
    </w:p>
    <w:p w14:paraId="1C37C950" w14:textId="56131B21" w:rsidR="001870B7" w:rsidRPr="00C61A9F" w:rsidRDefault="001870B7" w:rsidP="00C61A9F">
      <w:pPr>
        <w:spacing w:after="240"/>
        <w:rPr>
          <w:color w:val="0070C0"/>
        </w:rPr>
      </w:pPr>
    </w:p>
    <w:tbl>
      <w:tblPr>
        <w:tblStyle w:val="Tabel-Gitter"/>
        <w:tblW w:w="9015" w:type="dxa"/>
        <w:tblBorders>
          <w:insideH w:val="single" w:sz="8" w:space="0" w:color="auto"/>
          <w:insideV w:val="single" w:sz="8" w:space="0" w:color="auto"/>
        </w:tblBorders>
        <w:tblLayout w:type="fixed"/>
        <w:tblLook w:val="04A0" w:firstRow="1" w:lastRow="0" w:firstColumn="1" w:lastColumn="0" w:noHBand="0" w:noVBand="1"/>
      </w:tblPr>
      <w:tblGrid>
        <w:gridCol w:w="2712"/>
        <w:gridCol w:w="6303"/>
      </w:tblGrid>
      <w:tr w:rsidR="47F38251" w14:paraId="1966E048" w14:textId="77777777" w:rsidTr="00DE3867">
        <w:trPr>
          <w:trHeight w:val="300"/>
        </w:trPr>
        <w:tc>
          <w:tcPr>
            <w:tcW w:w="2712" w:type="dxa"/>
            <w:shd w:val="clear" w:color="auto" w:fill="D9D9D9" w:themeFill="background2" w:themeFillShade="D9"/>
            <w:tcMar>
              <w:left w:w="108" w:type="dxa"/>
              <w:right w:w="108" w:type="dxa"/>
            </w:tcMar>
          </w:tcPr>
          <w:p w14:paraId="473A3CC7" w14:textId="0601D823" w:rsidR="47F38251" w:rsidRDefault="47F38251" w:rsidP="00C61A9F">
            <w:pPr>
              <w:spacing w:after="120"/>
              <w:ind w:left="-20" w:right="-20"/>
              <w:rPr>
                <w:rFonts w:eastAsia="Segoe UI" w:cs="Segoe UI"/>
                <w:b/>
                <w:bCs/>
                <w:color w:val="000000"/>
              </w:rPr>
            </w:pPr>
            <w:r w:rsidRPr="47F38251">
              <w:rPr>
                <w:rFonts w:eastAsia="Segoe UI" w:cs="Segoe UI"/>
                <w:b/>
                <w:bCs/>
                <w:color w:val="000000"/>
              </w:rPr>
              <w:t>Mulighed for overvågning</w:t>
            </w:r>
          </w:p>
        </w:tc>
        <w:tc>
          <w:tcPr>
            <w:tcW w:w="6303" w:type="dxa"/>
            <w:tcMar>
              <w:left w:w="108" w:type="dxa"/>
              <w:right w:w="108" w:type="dxa"/>
            </w:tcMar>
          </w:tcPr>
          <w:p w14:paraId="02382E88" w14:textId="23182BBA" w:rsidR="47F38251" w:rsidRDefault="47F38251" w:rsidP="00C61A9F">
            <w:pPr>
              <w:spacing w:after="120"/>
              <w:ind w:left="-20" w:right="-20"/>
              <w:jc w:val="both"/>
              <w:rPr>
                <w:rFonts w:eastAsia="Segoe UI" w:cs="Segoe UI"/>
                <w:b/>
                <w:bCs/>
              </w:rPr>
            </w:pPr>
            <w:r w:rsidRPr="47F38251">
              <w:rPr>
                <w:rFonts w:eastAsia="Segoe UI" w:cs="Segoe UI"/>
                <w:b/>
                <w:bCs/>
              </w:rPr>
              <w:t>Ad Projektering:</w:t>
            </w:r>
          </w:p>
          <w:p w14:paraId="73D4ACC9" w14:textId="614DE924" w:rsidR="47F38251" w:rsidRDefault="47F38251" w:rsidP="00C61A9F">
            <w:pPr>
              <w:spacing w:after="120"/>
              <w:ind w:left="-20" w:right="-20"/>
              <w:jc w:val="both"/>
              <w:rPr>
                <w:rFonts w:eastAsia="Segoe UI" w:cs="Segoe UI"/>
              </w:rPr>
            </w:pPr>
            <w:r w:rsidRPr="47F38251">
              <w:rPr>
                <w:rFonts w:eastAsia="Segoe UI" w:cs="Segoe UI"/>
                <w:b/>
                <w:bCs/>
                <w:color w:val="0070C0"/>
              </w:rPr>
              <w:t>Fare 1.1 årsag a</w:t>
            </w:r>
            <w:r w:rsidRPr="47F38251">
              <w:rPr>
                <w:rFonts w:eastAsia="Segoe UI" w:cs="Segoe UI"/>
              </w:rPr>
              <w:t>: BN1-13-</w:t>
            </w:r>
            <w:r w:rsidR="006F78BA">
              <w:rPr>
                <w:rFonts w:eastAsia="Segoe UI" w:cs="Segoe UI"/>
              </w:rPr>
              <w:t>4</w:t>
            </w:r>
            <w:r w:rsidRPr="47F38251">
              <w:rPr>
                <w:rFonts w:eastAsia="Segoe UI" w:cs="Segoe UI"/>
              </w:rPr>
              <w:t xml:space="preserve"> opstiller generiske sikkerhedskrav til projekteringen herunder for dimensionering af beskyttelsesrør på trykledninger. For trykledninger stilles der krav om tillæg til ansøgning fra én af Banedanmark godkendt rådgiver. </w:t>
            </w:r>
          </w:p>
          <w:p w14:paraId="4B9B3718" w14:textId="6971B1D1" w:rsidR="47F38251" w:rsidRDefault="47F38251" w:rsidP="00C61A9F">
            <w:pPr>
              <w:spacing w:after="120"/>
              <w:ind w:left="-20" w:right="-20"/>
              <w:jc w:val="both"/>
              <w:rPr>
                <w:rFonts w:eastAsia="Segoe UI" w:cs="Segoe UI"/>
              </w:rPr>
            </w:pPr>
            <w:r w:rsidRPr="47F38251">
              <w:rPr>
                <w:rFonts w:eastAsia="Segoe UI" w:cs="Segoe UI"/>
                <w:b/>
                <w:bCs/>
                <w:color w:val="0070C0"/>
              </w:rPr>
              <w:t>Fare 1.1 årsag a</w:t>
            </w:r>
            <w:r w:rsidRPr="47F38251">
              <w:rPr>
                <w:rFonts w:eastAsia="Segoe UI" w:cs="Segoe UI"/>
              </w:rPr>
              <w:t>: Forudsætningerne for valg af eksplicit dimensionering i BN1-13-</w:t>
            </w:r>
            <w:r w:rsidR="006F78BA">
              <w:rPr>
                <w:rFonts w:eastAsia="Segoe UI" w:cs="Segoe UI"/>
              </w:rPr>
              <w:t>4</w:t>
            </w:r>
            <w:r w:rsidRPr="47F38251">
              <w:rPr>
                <w:rFonts w:eastAsia="Segoe UI" w:cs="Segoe UI"/>
              </w:rPr>
              <w:t xml:space="preserve"> tjekkes opfyldt idet Banedanmark kontrollerer dette ved ansøgningen v/Teknisk Projektejer – Ledningsanlæg, Banedanmark</w:t>
            </w:r>
          </w:p>
        </w:tc>
      </w:tr>
    </w:tbl>
    <w:p w14:paraId="43A199BA" w14:textId="77777777" w:rsidR="00914E40" w:rsidRPr="00105DDD" w:rsidRDefault="00914E40" w:rsidP="00914E40">
      <w:pPr>
        <w:pStyle w:val="Billedtekst"/>
        <w:jc w:val="both"/>
        <w:rPr>
          <w:kern w:val="28"/>
        </w:rPr>
      </w:pPr>
      <w:r>
        <w:t>Tabel 14:</w:t>
      </w:r>
      <w:r w:rsidRPr="002F06E8">
        <w:t xml:space="preserve"> Vurdering af overvågning</w:t>
      </w:r>
      <w:r>
        <w:t xml:space="preserve"> - Projekteringsfasen</w:t>
      </w:r>
    </w:p>
    <w:p w14:paraId="29714519" w14:textId="2524A774" w:rsidR="47F38251" w:rsidRDefault="47F38251" w:rsidP="47F38251">
      <w:pPr>
        <w:spacing w:after="120"/>
        <w:jc w:val="both"/>
      </w:pPr>
    </w:p>
    <w:p w14:paraId="54D8ECC2" w14:textId="77777777" w:rsidR="00914E40" w:rsidRDefault="00914E40" w:rsidP="47F38251">
      <w:pPr>
        <w:spacing w:after="120"/>
        <w:jc w:val="both"/>
      </w:pPr>
    </w:p>
    <w:tbl>
      <w:tblPr>
        <w:tblStyle w:val="Tabel-Gitter"/>
        <w:tblW w:w="9015" w:type="dxa"/>
        <w:tblLayout w:type="fixed"/>
        <w:tblLook w:val="04A0" w:firstRow="1" w:lastRow="0" w:firstColumn="1" w:lastColumn="0" w:noHBand="0" w:noVBand="1"/>
      </w:tblPr>
      <w:tblGrid>
        <w:gridCol w:w="2712"/>
        <w:gridCol w:w="6303"/>
      </w:tblGrid>
      <w:tr w:rsidR="47F38251" w14:paraId="555C7579" w14:textId="77777777" w:rsidTr="00DE3867">
        <w:trPr>
          <w:trHeight w:val="300"/>
        </w:trPr>
        <w:tc>
          <w:tcPr>
            <w:tcW w:w="2712" w:type="dxa"/>
            <w:shd w:val="clear" w:color="auto" w:fill="D9D9D9" w:themeFill="background2" w:themeFillShade="D9"/>
            <w:tcMar>
              <w:left w:w="108" w:type="dxa"/>
              <w:right w:w="108" w:type="dxa"/>
            </w:tcMar>
          </w:tcPr>
          <w:p w14:paraId="59EE91CC" w14:textId="271C4146" w:rsidR="47F38251" w:rsidRDefault="47F38251" w:rsidP="00C61A9F">
            <w:pPr>
              <w:spacing w:after="120"/>
              <w:ind w:left="-20" w:right="-20"/>
              <w:rPr>
                <w:rFonts w:eastAsia="Segoe UI" w:cs="Segoe UI"/>
                <w:b/>
                <w:bCs/>
                <w:color w:val="000000"/>
              </w:rPr>
            </w:pPr>
            <w:r w:rsidRPr="47F38251">
              <w:rPr>
                <w:rFonts w:eastAsia="Segoe UI" w:cs="Segoe UI"/>
                <w:b/>
                <w:bCs/>
                <w:color w:val="000000"/>
              </w:rPr>
              <w:t>Mulighed for overvågning</w:t>
            </w:r>
          </w:p>
        </w:tc>
        <w:tc>
          <w:tcPr>
            <w:tcW w:w="6303" w:type="dxa"/>
            <w:tcMar>
              <w:left w:w="108" w:type="dxa"/>
              <w:right w:w="108" w:type="dxa"/>
            </w:tcMar>
          </w:tcPr>
          <w:p w14:paraId="5D7FA444" w14:textId="7B44F0C0" w:rsidR="47F38251" w:rsidRDefault="47F38251" w:rsidP="00C61A9F">
            <w:pPr>
              <w:spacing w:after="120"/>
              <w:ind w:left="-20" w:right="-20"/>
              <w:jc w:val="both"/>
              <w:rPr>
                <w:rFonts w:eastAsia="Segoe UI" w:cs="Segoe UI"/>
                <w:b/>
                <w:bCs/>
              </w:rPr>
            </w:pPr>
            <w:r w:rsidRPr="47F38251">
              <w:rPr>
                <w:rFonts w:eastAsia="Segoe UI" w:cs="Segoe UI"/>
                <w:b/>
                <w:bCs/>
              </w:rPr>
              <w:t xml:space="preserve">Ad Udførelsesfejl: </w:t>
            </w:r>
          </w:p>
          <w:p w14:paraId="301ACF0D" w14:textId="52834115" w:rsidR="47F38251" w:rsidRDefault="47F38251" w:rsidP="00C61A9F">
            <w:pPr>
              <w:spacing w:after="120"/>
              <w:ind w:left="-20" w:right="-20"/>
              <w:jc w:val="both"/>
              <w:rPr>
                <w:rFonts w:eastAsia="Segoe UI" w:cs="Segoe UI"/>
              </w:rPr>
            </w:pPr>
            <w:r w:rsidRPr="47F38251">
              <w:rPr>
                <w:rFonts w:eastAsia="Segoe UI" w:cs="Segoe UI"/>
                <w:b/>
                <w:bCs/>
                <w:color w:val="0070C0"/>
              </w:rPr>
              <w:t>Fare 1.1 årsag a</w:t>
            </w:r>
            <w:r w:rsidRPr="47F38251">
              <w:rPr>
                <w:rFonts w:eastAsia="Segoe UI" w:cs="Segoe UI"/>
              </w:rPr>
              <w:t>: Banedanmark fører tilsyn (stikprøve) med udførelsen</w:t>
            </w:r>
            <w:r w:rsidR="00324D94">
              <w:rPr>
                <w:rFonts w:eastAsia="Segoe UI" w:cs="Segoe UI"/>
              </w:rPr>
              <w:t xml:space="preserve">. </w:t>
            </w:r>
            <w:r w:rsidRPr="47F38251">
              <w:rPr>
                <w:rFonts w:eastAsia="Segoe UI" w:cs="Segoe UI"/>
              </w:rPr>
              <w:t>I forbindelse med tilsynet kontrolleres at anlægget (rør/ledninger) svarer til det projekterede, at lokaliteten (herunder placering af gruber etc.) svarer til det projekterede og at det anvendte materiel svarer til det, der er givet tilladelse til at anvende i den konkrete sag.</w:t>
            </w:r>
          </w:p>
          <w:p w14:paraId="5CAC2484" w14:textId="2BB11ACA" w:rsidR="47F38251" w:rsidRDefault="47F38251" w:rsidP="00C61A9F">
            <w:pPr>
              <w:spacing w:after="120"/>
              <w:ind w:left="-20" w:right="-20"/>
              <w:jc w:val="both"/>
              <w:rPr>
                <w:rFonts w:eastAsia="Segoe UI" w:cs="Segoe UI"/>
              </w:rPr>
            </w:pPr>
            <w:r w:rsidRPr="47F38251">
              <w:rPr>
                <w:rFonts w:eastAsia="Segoe UI" w:cs="Segoe UI"/>
                <w:b/>
                <w:bCs/>
                <w:color w:val="0070C0"/>
              </w:rPr>
              <w:t>Fare 1.1 årsag b</w:t>
            </w:r>
            <w:r w:rsidR="002D7201">
              <w:rPr>
                <w:rFonts w:eastAsia="Segoe UI" w:cs="Segoe UI"/>
                <w:b/>
                <w:bCs/>
                <w:color w:val="0070C0"/>
              </w:rPr>
              <w:t xml:space="preserve"> og d</w:t>
            </w:r>
            <w:r w:rsidRPr="47F38251">
              <w:rPr>
                <w:rFonts w:eastAsia="Segoe UI" w:cs="Segoe UI"/>
              </w:rPr>
              <w:t>: Arbejdet udføres af entreprenør, hvis kvalitetsstyringssystem er godkendt af Banedanmark. I den forbindelse kontrolleres det at entreprenøren har system for borerapporter og afvigelsesrapporter.</w:t>
            </w:r>
          </w:p>
          <w:p w14:paraId="1C95486E" w14:textId="1B29ACD6" w:rsidR="47F38251" w:rsidRDefault="47F38251" w:rsidP="00C61A9F">
            <w:pPr>
              <w:spacing w:after="120"/>
              <w:ind w:left="-20" w:right="-20"/>
              <w:jc w:val="both"/>
              <w:rPr>
                <w:rFonts w:eastAsia="Segoe UI" w:cs="Segoe UI"/>
              </w:rPr>
            </w:pPr>
            <w:r w:rsidRPr="47F38251">
              <w:rPr>
                <w:rFonts w:eastAsia="Segoe UI" w:cs="Segoe UI"/>
                <w:b/>
                <w:bCs/>
                <w:color w:val="0070C0"/>
              </w:rPr>
              <w:t>Fare 1.2. årsag a</w:t>
            </w:r>
            <w:r w:rsidRPr="47F38251">
              <w:rPr>
                <w:rFonts w:eastAsia="Segoe UI" w:cs="Segoe UI"/>
              </w:rPr>
              <w:t>: Anlægsarbejdet overvåges af sporsagkyndigt personale. Den sporsagkyndige observerer sporet under hele gennempresningen og kan agere, hvis der observeres forhold, der giver/kan give en forringelse af jernbanesikkerheden. Vedkommende kan således stoppe arbejdet eller stoppe trafikken hvis han vurderer det nødvendigt.</w:t>
            </w:r>
          </w:p>
          <w:p w14:paraId="2B44758B" w14:textId="0F54BE27" w:rsidR="47F38251" w:rsidRDefault="47F38251" w:rsidP="00C61A9F">
            <w:pPr>
              <w:spacing w:after="120"/>
              <w:ind w:left="-20" w:right="-20"/>
              <w:jc w:val="both"/>
              <w:rPr>
                <w:rFonts w:eastAsia="Segoe UI" w:cs="Segoe UI"/>
              </w:rPr>
            </w:pPr>
            <w:r w:rsidRPr="47F38251">
              <w:rPr>
                <w:rFonts w:eastAsia="Segoe UI" w:cs="Segoe UI"/>
                <w:b/>
                <w:bCs/>
              </w:rPr>
              <w:t>Fare 1.3</w:t>
            </w:r>
            <w:r w:rsidR="000D1848">
              <w:rPr>
                <w:rFonts w:eastAsia="Segoe UI" w:cs="Segoe UI"/>
                <w:b/>
                <w:bCs/>
              </w:rPr>
              <w:t xml:space="preserve"> årsag </w:t>
            </w:r>
            <w:proofErr w:type="spellStart"/>
            <w:r w:rsidR="00006870">
              <w:rPr>
                <w:rFonts w:eastAsia="Segoe UI" w:cs="Segoe UI"/>
                <w:b/>
                <w:bCs/>
              </w:rPr>
              <w:t>a-c</w:t>
            </w:r>
            <w:proofErr w:type="spellEnd"/>
            <w:r w:rsidRPr="47F38251">
              <w:rPr>
                <w:rFonts w:eastAsia="Segoe UI" w:cs="Segoe UI"/>
                <w:b/>
                <w:bCs/>
              </w:rPr>
              <w:t>:</w:t>
            </w:r>
            <w:r w:rsidRPr="47F38251">
              <w:rPr>
                <w:rFonts w:eastAsia="Segoe UI" w:cs="Segoe UI"/>
              </w:rPr>
              <w:t xml:space="preserve"> Projektet kan ikke gå i udførsel uden godkendt jernbanesikkerhedsplan og jf. SR §2 afs. 8.1/ ORS Def.183/ORF TW. 239 skal SR arbejdsleder/Sporspærringsleder sikre at al personale er instrueret.</w:t>
            </w:r>
          </w:p>
        </w:tc>
      </w:tr>
    </w:tbl>
    <w:p w14:paraId="23DBFF42" w14:textId="77777777" w:rsidR="00914E40" w:rsidRPr="001664C4" w:rsidRDefault="00914E40" w:rsidP="00914E40">
      <w:pPr>
        <w:pStyle w:val="Billedtekst"/>
        <w:jc w:val="both"/>
        <w:rPr>
          <w:kern w:val="28"/>
        </w:rPr>
      </w:pPr>
      <w:r>
        <w:lastRenderedPageBreak/>
        <w:t>Tabel 15:</w:t>
      </w:r>
      <w:r w:rsidRPr="002F06E8">
        <w:t xml:space="preserve"> Vurdering af overvågning</w:t>
      </w:r>
      <w:r>
        <w:t xml:space="preserve"> - Udførelsesfasen</w:t>
      </w:r>
    </w:p>
    <w:p w14:paraId="48149565" w14:textId="5DCE406D" w:rsidR="47F38251" w:rsidRDefault="47F38251" w:rsidP="47F38251">
      <w:pPr>
        <w:spacing w:after="120"/>
        <w:jc w:val="both"/>
      </w:pPr>
    </w:p>
    <w:tbl>
      <w:tblPr>
        <w:tblStyle w:val="Tabel-Gitter"/>
        <w:tblW w:w="9015" w:type="dxa"/>
        <w:tblLayout w:type="fixed"/>
        <w:tblLook w:val="04A0" w:firstRow="1" w:lastRow="0" w:firstColumn="1" w:lastColumn="0" w:noHBand="0" w:noVBand="1"/>
      </w:tblPr>
      <w:tblGrid>
        <w:gridCol w:w="2712"/>
        <w:gridCol w:w="6303"/>
      </w:tblGrid>
      <w:tr w:rsidR="47F38251" w14:paraId="45E9DD30" w14:textId="77777777" w:rsidTr="00D53DE2">
        <w:trPr>
          <w:trHeight w:val="300"/>
        </w:trPr>
        <w:tc>
          <w:tcPr>
            <w:tcW w:w="2712" w:type="dxa"/>
            <w:shd w:val="clear" w:color="auto" w:fill="D9D9D9" w:themeFill="background2" w:themeFillShade="D9"/>
            <w:tcMar>
              <w:left w:w="108" w:type="dxa"/>
              <w:right w:w="108" w:type="dxa"/>
            </w:tcMar>
          </w:tcPr>
          <w:p w14:paraId="0E5A6848" w14:textId="1B522073" w:rsidR="47F38251" w:rsidRDefault="47F38251" w:rsidP="00C61A9F">
            <w:pPr>
              <w:spacing w:after="120"/>
              <w:ind w:left="-20" w:right="-20"/>
              <w:rPr>
                <w:rFonts w:eastAsia="Segoe UI" w:cs="Segoe UI"/>
                <w:b/>
                <w:bCs/>
                <w:color w:val="000000"/>
              </w:rPr>
            </w:pPr>
            <w:r w:rsidRPr="47F38251">
              <w:rPr>
                <w:rFonts w:eastAsia="Segoe UI" w:cs="Segoe UI"/>
                <w:b/>
                <w:bCs/>
                <w:color w:val="000000"/>
              </w:rPr>
              <w:t>Mulighed for overvågning</w:t>
            </w:r>
          </w:p>
        </w:tc>
        <w:tc>
          <w:tcPr>
            <w:tcW w:w="6303" w:type="dxa"/>
            <w:tcMar>
              <w:left w:w="108" w:type="dxa"/>
              <w:right w:w="108" w:type="dxa"/>
            </w:tcMar>
          </w:tcPr>
          <w:p w14:paraId="50ED353A" w14:textId="3BCA0356" w:rsidR="47F38251" w:rsidRDefault="47F38251" w:rsidP="00C61A9F">
            <w:pPr>
              <w:spacing w:after="120"/>
              <w:ind w:left="-20" w:right="-20"/>
              <w:jc w:val="both"/>
              <w:rPr>
                <w:rFonts w:eastAsia="Segoe UI" w:cs="Segoe UI"/>
                <w:b/>
                <w:bCs/>
              </w:rPr>
            </w:pPr>
            <w:r w:rsidRPr="47F38251">
              <w:rPr>
                <w:rFonts w:eastAsia="Segoe UI" w:cs="Segoe UI"/>
                <w:b/>
                <w:bCs/>
              </w:rPr>
              <w:t xml:space="preserve">Ad Drift og vedligeholdelse: </w:t>
            </w:r>
          </w:p>
          <w:p w14:paraId="461EDEF1" w14:textId="6A6D08B2" w:rsidR="47F38251" w:rsidRDefault="47F38251" w:rsidP="00C61A9F">
            <w:pPr>
              <w:spacing w:after="120"/>
              <w:ind w:left="-20" w:right="-20"/>
              <w:jc w:val="both"/>
              <w:rPr>
                <w:rFonts w:eastAsia="Segoe UI" w:cs="Segoe UI"/>
              </w:rPr>
            </w:pPr>
            <w:r w:rsidRPr="47F38251">
              <w:rPr>
                <w:rFonts w:eastAsia="Segoe UI" w:cs="Segoe UI"/>
                <w:b/>
                <w:bCs/>
                <w:color w:val="0070C0"/>
              </w:rPr>
              <w:t>Fare 1.1 årsag c, fare 1.2 årsag a</w:t>
            </w:r>
            <w:r w:rsidRPr="47F38251">
              <w:rPr>
                <w:rFonts w:eastAsia="Segoe UI" w:cs="Segoe UI"/>
              </w:rPr>
              <w:t xml:space="preserve">: Banedanmark foretager periodiske sporbeliggenhedskontroller, som afdækker eventuelle fejl i højderetning og klassificerer disse alt efter alvor i henhold til BN1-38-6. Der forefindes tolerancer som hver især har procedurer til at imødegå en eventuel uønsket udvikling. </w:t>
            </w:r>
          </w:p>
          <w:p w14:paraId="17348DEB" w14:textId="40280923" w:rsidR="47F38251" w:rsidRDefault="47F38251" w:rsidP="00C61A9F">
            <w:pPr>
              <w:spacing w:after="120"/>
              <w:ind w:left="-20" w:right="-20"/>
              <w:rPr>
                <w:rFonts w:eastAsia="Segoe UI" w:cs="Segoe UI"/>
              </w:rPr>
            </w:pPr>
            <w:r w:rsidRPr="47F38251">
              <w:rPr>
                <w:rFonts w:eastAsia="Segoe UI" w:cs="Segoe UI"/>
                <w:b/>
                <w:bCs/>
                <w:color w:val="0070C0"/>
              </w:rPr>
              <w:t>Fare 1.1 årsag c, fare 1.2 årsag a</w:t>
            </w:r>
            <w:r w:rsidRPr="47F38251">
              <w:rPr>
                <w:rFonts w:eastAsia="Segoe UI" w:cs="Segoe UI"/>
              </w:rPr>
              <w:t>: Jernbanevirksomhedernes overvågning af jernbaneinfrastrukturen når disse befarer sporene. Lokomotivførere informerer fjernstyringscentralen om ”uro i sporet” hvorefter der er procedurer for opfølgning i form af visuel kontrol mm.</w:t>
            </w:r>
          </w:p>
          <w:p w14:paraId="6310D023" w14:textId="01D1F7B8" w:rsidR="47F38251" w:rsidRDefault="47F38251" w:rsidP="00C61A9F">
            <w:pPr>
              <w:spacing w:after="120"/>
              <w:ind w:left="-20" w:right="-20"/>
              <w:jc w:val="both"/>
              <w:rPr>
                <w:rFonts w:eastAsia="Segoe UI" w:cs="Segoe UI"/>
              </w:rPr>
            </w:pPr>
            <w:r w:rsidRPr="47F38251">
              <w:rPr>
                <w:rFonts w:eastAsia="Segoe UI" w:cs="Segoe UI"/>
                <w:b/>
                <w:bCs/>
                <w:color w:val="0070C0"/>
              </w:rPr>
              <w:t>Fare 1.1 årsag c, fare 1.2 årsag a</w:t>
            </w:r>
            <w:r w:rsidRPr="47F38251">
              <w:rPr>
                <w:rFonts w:eastAsia="Segoe UI" w:cs="Segoe UI"/>
              </w:rPr>
              <w:t>: Banedanmark gennemfører periodisk linjesyn hvor banens tilstand vurderes i henhold til BN1-177-3, afsnit 10.2.</w:t>
            </w:r>
          </w:p>
          <w:p w14:paraId="405E96C5" w14:textId="5AFCEDBC" w:rsidR="47F38251" w:rsidRDefault="47F38251" w:rsidP="00C61A9F">
            <w:pPr>
              <w:spacing w:after="120"/>
              <w:ind w:left="-20" w:right="-20"/>
              <w:jc w:val="both"/>
              <w:rPr>
                <w:rFonts w:eastAsia="Segoe UI" w:cs="Segoe UI"/>
              </w:rPr>
            </w:pPr>
            <w:r w:rsidRPr="47F38251">
              <w:rPr>
                <w:rFonts w:eastAsia="Segoe UI" w:cs="Segoe UI"/>
                <w:b/>
                <w:bCs/>
                <w:color w:val="0070C0"/>
              </w:rPr>
              <w:t>Fare 1.1 årsag c</w:t>
            </w:r>
            <w:r w:rsidRPr="47F38251">
              <w:rPr>
                <w:rFonts w:eastAsia="Segoe UI" w:cs="Segoe UI"/>
              </w:rPr>
              <w:t>: Ledningsejers løbende overvågning af medierør under tryk vil kunne oplyse om eventuelle lækkende medierør og derved undgå udsivning af væske og udvaskning af formation.</w:t>
            </w:r>
          </w:p>
        </w:tc>
      </w:tr>
    </w:tbl>
    <w:p w14:paraId="2773DED7" w14:textId="44CAAC19" w:rsidR="47F38251" w:rsidRPr="00D53DE2" w:rsidRDefault="00914E40" w:rsidP="00C61A9F">
      <w:pPr>
        <w:pStyle w:val="Billedtekst"/>
        <w:jc w:val="both"/>
        <w:rPr>
          <w:kern w:val="28"/>
        </w:rPr>
      </w:pPr>
      <w:r>
        <w:t>Tabel 16:</w:t>
      </w:r>
      <w:r w:rsidRPr="002F06E8">
        <w:t xml:space="preserve"> Vurdering af overvågning</w:t>
      </w:r>
      <w:r>
        <w:t xml:space="preserve"> - Driftsfasen</w:t>
      </w:r>
    </w:p>
    <w:p w14:paraId="1EC97988" w14:textId="77777777" w:rsidR="00F43402" w:rsidRDefault="00F43402" w:rsidP="00F43402">
      <w:pPr>
        <w:rPr>
          <w:lang w:eastAsia="da-DK"/>
        </w:rPr>
      </w:pPr>
    </w:p>
    <w:p w14:paraId="66EB2694" w14:textId="77777777" w:rsidR="00F43402" w:rsidRPr="002B0320" w:rsidRDefault="00F43402" w:rsidP="00F43402">
      <w:pPr>
        <w:rPr>
          <w:lang w:eastAsia="da-DK"/>
        </w:rPr>
      </w:pPr>
    </w:p>
    <w:p w14:paraId="6633EF9A" w14:textId="77777777" w:rsidR="00F43402" w:rsidRDefault="00F43402" w:rsidP="00F43402">
      <w:pPr>
        <w:pStyle w:val="Overskrift2"/>
        <w:numPr>
          <w:ilvl w:val="1"/>
          <w:numId w:val="15"/>
        </w:numPr>
        <w:tabs>
          <w:tab w:val="clear" w:pos="576"/>
        </w:tabs>
        <w:spacing w:before="600"/>
        <w:ind w:left="567" w:hanging="578"/>
      </w:pPr>
      <w:bookmarkStart w:id="108" w:name="_Ref91048683"/>
      <w:bookmarkStart w:id="109" w:name="_Toc125724215"/>
      <w:bookmarkStart w:id="110" w:name="_Toc145598144"/>
      <w:bookmarkStart w:id="111" w:name="_Toc156853204"/>
      <w:bookmarkStart w:id="112" w:name="_Toc156902812"/>
      <w:r>
        <w:t>Vurdering af reversibilitet</w:t>
      </w:r>
      <w:bookmarkEnd w:id="108"/>
      <w:bookmarkEnd w:id="109"/>
      <w:bookmarkEnd w:id="110"/>
      <w:bookmarkEnd w:id="111"/>
      <w:bookmarkEnd w:id="112"/>
    </w:p>
    <w:p w14:paraId="717BE01A" w14:textId="77777777" w:rsidR="00F43402" w:rsidRPr="002C0671" w:rsidRDefault="00F43402" w:rsidP="00F43402">
      <w:pPr>
        <w:spacing w:after="120"/>
        <w:jc w:val="both"/>
      </w:pPr>
      <w:proofErr w:type="gramStart"/>
      <w:r w:rsidRPr="002C0671">
        <w:t>Såfremt</w:t>
      </w:r>
      <w:proofErr w:type="gramEnd"/>
      <w:r w:rsidRPr="002C0671">
        <w:t xml:space="preserve"> ændringens signifikans vurderes at befinde sig i risikomatri</w:t>
      </w:r>
      <w:r>
        <w:t>x</w:t>
      </w:r>
      <w:r w:rsidRPr="002C0671">
        <w:t>ens gule område, skal ændringens reversibilitet vurderes. En ændring vurderes umiddelbart kun som værende reversibel, hvis de delsystemer, der er berørt af ændringen kan bringes tilbage til tilstanden før ændringen inden for kort tid (få timer til et par dage, afhængig af ændringen). Hvis ændringen befinder sig i det grønne område, efterlades tabellen tom.</w:t>
      </w:r>
      <w:bookmarkStart w:id="113" w:name="_Hlk88051536"/>
    </w:p>
    <w:tbl>
      <w:tblPr>
        <w:tblStyle w:val="Tabel-Gitter"/>
        <w:tblW w:w="5000" w:type="pct"/>
        <w:tblLook w:val="04A0" w:firstRow="1" w:lastRow="0" w:firstColumn="1" w:lastColumn="0" w:noHBand="0" w:noVBand="1"/>
      </w:tblPr>
      <w:tblGrid>
        <w:gridCol w:w="2658"/>
        <w:gridCol w:w="6358"/>
      </w:tblGrid>
      <w:tr w:rsidR="00F43402" w14:paraId="707AFC48" w14:textId="77777777" w:rsidTr="00650A40">
        <w:tc>
          <w:tcPr>
            <w:tcW w:w="1474" w:type="pct"/>
            <w:shd w:val="clear" w:color="auto" w:fill="D9D9D9" w:themeFill="background1" w:themeFillShade="D9"/>
          </w:tcPr>
          <w:p w14:paraId="38513AA2" w14:textId="77777777" w:rsidR="00F43402" w:rsidRPr="006026E1" w:rsidRDefault="00F43402" w:rsidP="00650A40">
            <w:pPr>
              <w:spacing w:after="120"/>
              <w:jc w:val="both"/>
              <w:rPr>
                <w:b/>
                <w:bCs/>
                <w:kern w:val="28"/>
              </w:rPr>
            </w:pPr>
            <w:r>
              <w:rPr>
                <w:b/>
                <w:bCs/>
                <w:kern w:val="28"/>
              </w:rPr>
              <w:t>Ændringens reversibilitet</w:t>
            </w:r>
          </w:p>
        </w:tc>
        <w:tc>
          <w:tcPr>
            <w:tcW w:w="3526" w:type="pct"/>
            <w:shd w:val="clear" w:color="auto" w:fill="auto"/>
          </w:tcPr>
          <w:p w14:paraId="1F4335FD" w14:textId="77777777" w:rsidR="00F43402" w:rsidRPr="004D4151" w:rsidRDefault="00F43402" w:rsidP="00650A40">
            <w:pPr>
              <w:keepNext/>
              <w:spacing w:after="120"/>
              <w:jc w:val="both"/>
              <w:rPr>
                <w:b/>
                <w:bCs/>
                <w:kern w:val="28"/>
              </w:rPr>
            </w:pPr>
            <w:r>
              <w:rPr>
                <w:color w:val="0070C0"/>
                <w:kern w:val="28"/>
              </w:rPr>
              <w:t>F.eks. Ændringen er ikke reversibel.</w:t>
            </w:r>
          </w:p>
        </w:tc>
      </w:tr>
    </w:tbl>
    <w:p w14:paraId="392D3A09" w14:textId="29C223EB" w:rsidR="00F43402" w:rsidRDefault="00F43402" w:rsidP="00F43402">
      <w:pPr>
        <w:pStyle w:val="Billedtekst"/>
      </w:pPr>
      <w:r>
        <w:t xml:space="preserve">Tabel </w:t>
      </w:r>
      <w:r w:rsidR="001E2C77">
        <w:t>17</w:t>
      </w:r>
      <w:r>
        <w:t xml:space="preserve">: </w:t>
      </w:r>
      <w:r w:rsidRPr="00A800A9">
        <w:t>Vurdering af reversibilitet</w:t>
      </w:r>
    </w:p>
    <w:p w14:paraId="17184A0F" w14:textId="77777777" w:rsidR="00F43402" w:rsidRDefault="00F43402" w:rsidP="00F43402">
      <w:pPr>
        <w:pStyle w:val="Overskrift2"/>
        <w:numPr>
          <w:ilvl w:val="1"/>
          <w:numId w:val="15"/>
        </w:numPr>
        <w:tabs>
          <w:tab w:val="clear" w:pos="576"/>
        </w:tabs>
        <w:spacing w:before="600"/>
        <w:ind w:left="567" w:hanging="578"/>
      </w:pPr>
      <w:bookmarkStart w:id="114" w:name="_Toc91048994"/>
      <w:bookmarkStart w:id="115" w:name="_Toc412575604"/>
      <w:bookmarkStart w:id="116" w:name="_Toc8125220"/>
      <w:bookmarkStart w:id="117" w:name="_Toc125724216"/>
      <w:bookmarkStart w:id="118" w:name="_Toc145598145"/>
      <w:bookmarkStart w:id="119" w:name="_Toc156853205"/>
      <w:bookmarkStart w:id="120" w:name="_Toc156902813"/>
      <w:bookmarkEnd w:id="113"/>
      <w:bookmarkEnd w:id="114"/>
      <w:r w:rsidRPr="00555BFC">
        <w:t xml:space="preserve">Signifikansvurdering </w:t>
      </w:r>
      <w:r>
        <w:t>–</w:t>
      </w:r>
      <w:r w:rsidRPr="00555BFC">
        <w:t xml:space="preserve"> Resultat</w:t>
      </w:r>
      <w:bookmarkEnd w:id="115"/>
      <w:bookmarkEnd w:id="116"/>
      <w:bookmarkEnd w:id="117"/>
      <w:bookmarkEnd w:id="118"/>
      <w:bookmarkEnd w:id="119"/>
      <w:bookmarkEnd w:id="120"/>
      <w:r>
        <w:t xml:space="preserve"> </w:t>
      </w:r>
    </w:p>
    <w:p w14:paraId="19DDCC50" w14:textId="78B4D93B" w:rsidR="00F43402" w:rsidRDefault="00F43402" w:rsidP="00F43402">
      <w:pPr>
        <w:spacing w:after="120"/>
        <w:jc w:val="both"/>
        <w:rPr>
          <w:color w:val="0070C0"/>
        </w:rPr>
      </w:pPr>
      <w:r w:rsidRPr="00C11D93">
        <w:t xml:space="preserve">I dette afsnit er det vurderet, hvorvidt projektet </w:t>
      </w:r>
      <w:r>
        <w:t xml:space="preserve">på </w:t>
      </w:r>
      <w:r w:rsidRPr="00074971">
        <w:rPr>
          <w:rFonts w:cs="Arial"/>
        </w:rPr>
        <w:t xml:space="preserve">baggrund af </w:t>
      </w:r>
      <w:proofErr w:type="gramStart"/>
      <w:r w:rsidRPr="00074971">
        <w:rPr>
          <w:rFonts w:cs="Arial"/>
        </w:rPr>
        <w:t>indeværende</w:t>
      </w:r>
      <w:proofErr w:type="gramEnd"/>
      <w:r w:rsidRPr="00074971">
        <w:rPr>
          <w:rFonts w:cs="Arial"/>
        </w:rPr>
        <w:t xml:space="preserve"> signifikansvurdering</w:t>
      </w:r>
      <w:r w:rsidRPr="00C11D93">
        <w:t xml:space="preserve"> selv kan identificere og håndtere alle relevante farer </w:t>
      </w:r>
      <w:r>
        <w:t xml:space="preserve">forbundet med ændringen </w:t>
      </w:r>
      <w:r w:rsidRPr="00C11D93">
        <w:t>på tilfredsstillende vis, eller der skal tilknyttes en CSM</w:t>
      </w:r>
      <w:r>
        <w:t>-</w:t>
      </w:r>
      <w:r w:rsidRPr="00C11D93">
        <w:t>assessor.</w:t>
      </w:r>
      <w:r>
        <w:t xml:space="preserve"> Vurderingen foretages på baggrund af de enkelte delvurderinger i afsnit </w:t>
      </w:r>
      <w:r w:rsidR="00ED3396">
        <w:t>7.1</w:t>
      </w:r>
      <w:r>
        <w:t xml:space="preserve"> til </w:t>
      </w:r>
      <w:r>
        <w:fldChar w:fldCharType="begin"/>
      </w:r>
      <w:r>
        <w:instrText xml:space="preserve"> REF _Ref91048683 \r \h </w:instrText>
      </w:r>
      <w:r>
        <w:fldChar w:fldCharType="separate"/>
      </w:r>
      <w:r w:rsidR="00FB1E16">
        <w:t>7.7</w:t>
      </w:r>
      <w:r>
        <w:fldChar w:fldCharType="end"/>
      </w:r>
      <w:r>
        <w:t>.</w:t>
      </w:r>
    </w:p>
    <w:tbl>
      <w:tblPr>
        <w:tblStyle w:val="Tabel-Gitter"/>
        <w:tblW w:w="5000" w:type="pct"/>
        <w:tblLook w:val="04A0" w:firstRow="1" w:lastRow="0" w:firstColumn="1" w:lastColumn="0" w:noHBand="0" w:noVBand="1"/>
      </w:tblPr>
      <w:tblGrid>
        <w:gridCol w:w="4503"/>
        <w:gridCol w:w="4513"/>
      </w:tblGrid>
      <w:tr w:rsidR="00F43402" w:rsidRPr="004D4151" w14:paraId="5F652287" w14:textId="77777777" w:rsidTr="00650A40">
        <w:tc>
          <w:tcPr>
            <w:tcW w:w="5000" w:type="pct"/>
            <w:gridSpan w:val="2"/>
            <w:shd w:val="clear" w:color="auto" w:fill="D9D9D9" w:themeFill="background1" w:themeFillShade="D9"/>
          </w:tcPr>
          <w:p w14:paraId="6CF3C8A4" w14:textId="77777777" w:rsidR="00F43402" w:rsidRPr="004D4151" w:rsidRDefault="00F43402" w:rsidP="00650A40">
            <w:pPr>
              <w:spacing w:after="120"/>
              <w:jc w:val="both"/>
              <w:rPr>
                <w:b/>
                <w:bCs/>
                <w:kern w:val="28"/>
              </w:rPr>
            </w:pPr>
            <w:r>
              <w:rPr>
                <w:b/>
                <w:bCs/>
                <w:kern w:val="28"/>
              </w:rPr>
              <w:t>Er ændringen ikke-signifikant?</w:t>
            </w:r>
          </w:p>
        </w:tc>
      </w:tr>
      <w:tr w:rsidR="00F43402" w:rsidRPr="004B1BDC" w14:paraId="74CAE5F4" w14:textId="77777777" w:rsidTr="00650A40">
        <w:tc>
          <w:tcPr>
            <w:tcW w:w="2497" w:type="pct"/>
            <w:shd w:val="clear" w:color="auto" w:fill="auto"/>
            <w:vAlign w:val="center"/>
          </w:tcPr>
          <w:p w14:paraId="45EA8510" w14:textId="77777777" w:rsidR="00F43402" w:rsidRPr="004B1BDC" w:rsidRDefault="00F43402" w:rsidP="00650A40">
            <w:pPr>
              <w:spacing w:before="60" w:after="60"/>
              <w:jc w:val="center"/>
              <w:rPr>
                <w:color w:val="0070C0"/>
                <w:kern w:val="28"/>
              </w:rPr>
            </w:pPr>
            <w:r>
              <w:rPr>
                <w:rFonts w:cs="Arial"/>
              </w:rPr>
              <w:fldChar w:fldCharType="begin">
                <w:ffData>
                  <w:name w:val=""/>
                  <w:enabled/>
                  <w:calcOnExit w:val="0"/>
                  <w:checkBox>
                    <w:sizeAuto/>
                    <w:default w:val="0"/>
                  </w:checkBox>
                </w:ffData>
              </w:fldChar>
            </w:r>
            <w:r>
              <w:rPr>
                <w:rFonts w:cs="Arial"/>
              </w:rPr>
              <w:instrText xml:space="preserve"> FORMCHECKBOX </w:instrText>
            </w:r>
            <w:r w:rsidR="00BD0BF5">
              <w:rPr>
                <w:rFonts w:cs="Arial"/>
              </w:rPr>
            </w:r>
            <w:r w:rsidR="00BD0BF5">
              <w:rPr>
                <w:rFonts w:cs="Arial"/>
              </w:rPr>
              <w:fldChar w:fldCharType="separate"/>
            </w:r>
            <w:r>
              <w:rPr>
                <w:rFonts w:cs="Arial"/>
              </w:rPr>
              <w:fldChar w:fldCharType="end"/>
            </w:r>
            <w:r>
              <w:rPr>
                <w:rFonts w:cs="Arial"/>
              </w:rPr>
              <w:t xml:space="preserve"> Ja</w:t>
            </w:r>
          </w:p>
        </w:tc>
        <w:tc>
          <w:tcPr>
            <w:tcW w:w="2503" w:type="pct"/>
            <w:shd w:val="clear" w:color="auto" w:fill="auto"/>
            <w:vAlign w:val="center"/>
          </w:tcPr>
          <w:p w14:paraId="50FF7F7E" w14:textId="77777777" w:rsidR="00F43402" w:rsidRPr="004B1BDC" w:rsidRDefault="00F43402" w:rsidP="00650A40">
            <w:pPr>
              <w:keepNext/>
              <w:spacing w:before="60" w:after="60"/>
              <w:jc w:val="center"/>
              <w:rPr>
                <w:color w:val="0070C0"/>
                <w:kern w:val="28"/>
              </w:rPr>
            </w:pPr>
            <w:r>
              <w:rPr>
                <w:rFonts w:cs="Arial"/>
              </w:rPr>
              <w:fldChar w:fldCharType="begin">
                <w:ffData>
                  <w:name w:val=""/>
                  <w:enabled/>
                  <w:calcOnExit w:val="0"/>
                  <w:checkBox>
                    <w:sizeAuto/>
                    <w:default w:val="0"/>
                  </w:checkBox>
                </w:ffData>
              </w:fldChar>
            </w:r>
            <w:r>
              <w:rPr>
                <w:rFonts w:cs="Arial"/>
              </w:rPr>
              <w:instrText xml:space="preserve"> FORMCHECKBOX </w:instrText>
            </w:r>
            <w:r w:rsidR="00BD0BF5">
              <w:rPr>
                <w:rFonts w:cs="Arial"/>
              </w:rPr>
            </w:r>
            <w:r w:rsidR="00BD0BF5">
              <w:rPr>
                <w:rFonts w:cs="Arial"/>
              </w:rPr>
              <w:fldChar w:fldCharType="separate"/>
            </w:r>
            <w:r>
              <w:rPr>
                <w:rFonts w:cs="Arial"/>
              </w:rPr>
              <w:fldChar w:fldCharType="end"/>
            </w:r>
            <w:r>
              <w:rPr>
                <w:rFonts w:cs="Arial"/>
              </w:rPr>
              <w:t xml:space="preserve"> Nej</w:t>
            </w:r>
          </w:p>
        </w:tc>
      </w:tr>
    </w:tbl>
    <w:p w14:paraId="26E4B209" w14:textId="592D07E7" w:rsidR="00F43402" w:rsidRDefault="00F43402" w:rsidP="00F43402">
      <w:pPr>
        <w:pStyle w:val="Billedtekst"/>
      </w:pPr>
      <w:r>
        <w:lastRenderedPageBreak/>
        <w:t>Tabel</w:t>
      </w:r>
      <w:r w:rsidR="00765BF8">
        <w:t xml:space="preserve"> </w:t>
      </w:r>
      <w:r w:rsidR="001E2C77">
        <w:t>18</w:t>
      </w:r>
      <w:r>
        <w:t xml:space="preserve">: </w:t>
      </w:r>
      <w:r w:rsidRPr="00991A0C">
        <w:t>Vurdering af ændringens signifikans</w:t>
      </w:r>
    </w:p>
    <w:p w14:paraId="2E8EC86E" w14:textId="77777777" w:rsidR="00F43402" w:rsidRPr="001B11EE" w:rsidRDefault="00F43402" w:rsidP="00F43402">
      <w:pPr>
        <w:spacing w:before="240" w:after="240"/>
      </w:pPr>
      <w:r>
        <w:t>Med baggrund i aktivitetens mulighed for overvågning vurderes det, at risikoen ved ændringen reduceres ved de beskrevne overvågningskriterier og derfor er ikke-signifikant. Det er derfor Banedanmarks vurdering, at der ikke skal søges om ibrugtagningstilladelse, jævnfør bekendtgørelse nr. 711 af 20/05/2020.</w:t>
      </w:r>
    </w:p>
    <w:p w14:paraId="36ABF08A" w14:textId="77777777" w:rsidR="00F43402" w:rsidRPr="0019613A" w:rsidRDefault="00F43402" w:rsidP="00F43402">
      <w:pPr>
        <w:spacing w:before="60" w:after="240"/>
        <w:jc w:val="both"/>
        <w:rPr>
          <w:b/>
          <w:bCs/>
          <w:kern w:val="28"/>
        </w:rPr>
      </w:pPr>
    </w:p>
    <w:p w14:paraId="7D37AA08" w14:textId="77777777" w:rsidR="00F43402" w:rsidRDefault="00F43402" w:rsidP="00F43402">
      <w:pPr>
        <w:rPr>
          <w:lang w:eastAsia="da-DK"/>
        </w:rPr>
      </w:pPr>
      <w:r>
        <w:rPr>
          <w:lang w:eastAsia="da-DK"/>
        </w:rPr>
        <w:br w:type="page"/>
      </w:r>
    </w:p>
    <w:p w14:paraId="5B82F52F" w14:textId="77777777" w:rsidR="00F43402" w:rsidRDefault="00F43402" w:rsidP="00F43402">
      <w:pPr>
        <w:pStyle w:val="Overskrift1"/>
        <w:numPr>
          <w:ilvl w:val="0"/>
          <w:numId w:val="15"/>
        </w:numPr>
      </w:pPr>
      <w:bookmarkStart w:id="121" w:name="_Toc145598146"/>
      <w:bookmarkStart w:id="122" w:name="_Toc156853206"/>
      <w:bookmarkStart w:id="123" w:name="_Toc156902814"/>
      <w:r>
        <w:lastRenderedPageBreak/>
        <w:t>Kompetencer</w:t>
      </w:r>
      <w:bookmarkEnd w:id="121"/>
      <w:bookmarkEnd w:id="122"/>
      <w:bookmarkEnd w:id="123"/>
    </w:p>
    <w:p w14:paraId="4A04E4B7" w14:textId="7ED5B01E" w:rsidR="00F43402" w:rsidRDefault="00F43402" w:rsidP="00F43402">
      <w:pPr>
        <w:spacing w:after="240"/>
      </w:pPr>
      <w:r>
        <w:t xml:space="preserve">Herunder er vist deltagere/granskere til </w:t>
      </w:r>
      <w:r w:rsidR="00980AB4">
        <w:t>LED sikkerhedspakken (</w:t>
      </w:r>
      <w:r w:rsidR="005D4E5E">
        <w:t xml:space="preserve">indeholdende </w:t>
      </w:r>
      <w:r>
        <w:t>systemdefinition og signifikansvurdering</w:t>
      </w:r>
      <w:r w:rsidR="00980AB4">
        <w:t>)</w:t>
      </w:r>
      <w:r w:rsidR="00BE45C6">
        <w:t xml:space="preserve"> </w:t>
      </w:r>
      <w:r>
        <w:t>samt</w:t>
      </w:r>
      <w:r w:rsidRPr="000D4312">
        <w:t xml:space="preserve"> deres kompetencer</w:t>
      </w:r>
      <w:r>
        <w:t>.</w:t>
      </w:r>
    </w:p>
    <w:p w14:paraId="38C715C0" w14:textId="77777777" w:rsidR="00F43402" w:rsidRDefault="00F43402" w:rsidP="00F43402">
      <w:pPr>
        <w:spacing w:after="240"/>
        <w:rPr>
          <w:color w:val="0070C0"/>
        </w:rPr>
      </w:pPr>
      <w:proofErr w:type="spellStart"/>
      <w:r>
        <w:rPr>
          <w:color w:val="0070C0"/>
        </w:rPr>
        <w:t>Vejl</w:t>
      </w:r>
      <w:proofErr w:type="spellEnd"/>
      <w:r>
        <w:rPr>
          <w:color w:val="0070C0"/>
        </w:rPr>
        <w:t xml:space="preserve">: </w:t>
      </w:r>
      <w:r w:rsidRPr="00DE0C97">
        <w:rPr>
          <w:color w:val="0070C0"/>
        </w:rPr>
        <w:t xml:space="preserve">Ved </w:t>
      </w:r>
      <w:r>
        <w:rPr>
          <w:color w:val="0070C0"/>
        </w:rPr>
        <w:t xml:space="preserve">ledningskrydsninger skal der som minimum være redegjort for kompetencer indenfor spor og geoteknik. Krav til kompetencer fremgår af systemafgrænsningen i afsnit 3. Projektet skal således sikre at alle relevante fag, omfattede eller grænseflader, er tilstrækkeligt håndteret. Kompetencerne skal sikre at beskrivelserne i systemdefinitionen er dækkende for den aktuelle ændring i jernbaneinfrastrukturen. </w:t>
      </w:r>
    </w:p>
    <w:p w14:paraId="489A3559" w14:textId="77777777" w:rsidR="00F43402" w:rsidRPr="00DE0C97" w:rsidRDefault="00F43402" w:rsidP="00F43402">
      <w:pPr>
        <w:spacing w:after="240"/>
        <w:rPr>
          <w:color w:val="0070C0"/>
        </w:rPr>
      </w:pPr>
      <w:proofErr w:type="gramStart"/>
      <w:r>
        <w:rPr>
          <w:color w:val="0070C0"/>
        </w:rPr>
        <w:t>Såfremt</w:t>
      </w:r>
      <w:proofErr w:type="gramEnd"/>
      <w:r>
        <w:rPr>
          <w:color w:val="0070C0"/>
        </w:rPr>
        <w:t xml:space="preserve"> en person besidder de nødvendige kompetencer til at kunne varetage grænseflader til andre fag, skal dette argumenteres og fremgå af nedenstående beskrivelse.</w:t>
      </w:r>
    </w:p>
    <w:p w14:paraId="5EFD85ED" w14:textId="77777777" w:rsidR="00F43402" w:rsidRDefault="00F43402" w:rsidP="00F43402">
      <w:pPr>
        <w:rPr>
          <w:lang w:eastAsia="da-DK"/>
        </w:rPr>
      </w:pPr>
    </w:p>
    <w:tbl>
      <w:tblPr>
        <w:tblStyle w:val="Tabel-Gitter"/>
        <w:tblW w:w="9061" w:type="dxa"/>
        <w:tblLayout w:type="fixed"/>
        <w:tblLook w:val="04A0" w:firstRow="1" w:lastRow="0" w:firstColumn="1" w:lastColumn="0" w:noHBand="0" w:noVBand="1"/>
      </w:tblPr>
      <w:tblGrid>
        <w:gridCol w:w="1346"/>
        <w:gridCol w:w="2359"/>
        <w:gridCol w:w="2276"/>
        <w:gridCol w:w="3080"/>
      </w:tblGrid>
      <w:tr w:rsidR="00F43402" w14:paraId="5BA86FD2" w14:textId="77777777" w:rsidTr="00650A40">
        <w:trPr>
          <w:trHeight w:val="386"/>
        </w:trPr>
        <w:tc>
          <w:tcPr>
            <w:tcW w:w="1346" w:type="dxa"/>
            <w:vMerge w:val="restart"/>
            <w:shd w:val="clear" w:color="auto" w:fill="D9D9D9" w:themeFill="background1" w:themeFillShade="D9"/>
          </w:tcPr>
          <w:p w14:paraId="3F07B2D5" w14:textId="77777777" w:rsidR="00F43402" w:rsidRDefault="00F43402" w:rsidP="00650A40">
            <w:pPr>
              <w:spacing w:after="120"/>
              <w:jc w:val="center"/>
              <w:rPr>
                <w:b/>
                <w:bCs/>
                <w:kern w:val="28"/>
              </w:rPr>
            </w:pPr>
            <w:r>
              <w:rPr>
                <w:b/>
                <w:bCs/>
                <w:kern w:val="28"/>
              </w:rPr>
              <w:t>Navn</w:t>
            </w:r>
          </w:p>
        </w:tc>
        <w:tc>
          <w:tcPr>
            <w:tcW w:w="2359" w:type="dxa"/>
            <w:vMerge w:val="restart"/>
            <w:shd w:val="clear" w:color="auto" w:fill="D9D9D9" w:themeFill="background1" w:themeFillShade="D9"/>
          </w:tcPr>
          <w:p w14:paraId="25647823" w14:textId="77777777" w:rsidR="00F43402" w:rsidRDefault="00F43402" w:rsidP="00650A40">
            <w:pPr>
              <w:spacing w:after="120"/>
              <w:jc w:val="center"/>
              <w:rPr>
                <w:b/>
                <w:bCs/>
                <w:kern w:val="28"/>
              </w:rPr>
            </w:pPr>
            <w:r>
              <w:rPr>
                <w:b/>
                <w:bCs/>
                <w:kern w:val="28"/>
              </w:rPr>
              <w:t>Funktion</w:t>
            </w:r>
          </w:p>
        </w:tc>
        <w:tc>
          <w:tcPr>
            <w:tcW w:w="2276" w:type="dxa"/>
            <w:vMerge w:val="restart"/>
            <w:shd w:val="clear" w:color="auto" w:fill="D9D9D9" w:themeFill="background1" w:themeFillShade="D9"/>
          </w:tcPr>
          <w:p w14:paraId="1A6199A1" w14:textId="77777777" w:rsidR="00F43402" w:rsidRDefault="00F43402" w:rsidP="00650A40">
            <w:pPr>
              <w:spacing w:after="120"/>
              <w:jc w:val="center"/>
              <w:rPr>
                <w:b/>
                <w:bCs/>
                <w:kern w:val="28"/>
              </w:rPr>
            </w:pPr>
            <w:r>
              <w:rPr>
                <w:b/>
                <w:bCs/>
                <w:kern w:val="28"/>
              </w:rPr>
              <w:t>Fagområde</w:t>
            </w:r>
          </w:p>
        </w:tc>
        <w:tc>
          <w:tcPr>
            <w:tcW w:w="3080" w:type="dxa"/>
            <w:vMerge w:val="restart"/>
            <w:shd w:val="clear" w:color="auto" w:fill="D9D9D9" w:themeFill="background1" w:themeFillShade="D9"/>
          </w:tcPr>
          <w:p w14:paraId="2D4F70D5" w14:textId="77777777" w:rsidR="00F43402" w:rsidRDefault="00F43402" w:rsidP="00650A40">
            <w:pPr>
              <w:spacing w:after="120"/>
              <w:jc w:val="center"/>
              <w:rPr>
                <w:b/>
                <w:bCs/>
                <w:kern w:val="28"/>
              </w:rPr>
            </w:pPr>
            <w:r>
              <w:rPr>
                <w:b/>
                <w:bCs/>
                <w:kern w:val="28"/>
              </w:rPr>
              <w:t>Kompetencer</w:t>
            </w:r>
          </w:p>
        </w:tc>
      </w:tr>
      <w:tr w:rsidR="00F43402" w:rsidRPr="004D4151" w14:paraId="75B2C895" w14:textId="77777777" w:rsidTr="00650A40">
        <w:trPr>
          <w:trHeight w:val="386"/>
        </w:trPr>
        <w:tc>
          <w:tcPr>
            <w:tcW w:w="1346" w:type="dxa"/>
            <w:vMerge/>
            <w:shd w:val="clear" w:color="auto" w:fill="D9D9D9" w:themeFill="background1" w:themeFillShade="D9"/>
          </w:tcPr>
          <w:p w14:paraId="67D6C053" w14:textId="77777777" w:rsidR="00F43402" w:rsidRPr="004D4151" w:rsidRDefault="00F43402" w:rsidP="00650A40">
            <w:pPr>
              <w:spacing w:after="120"/>
              <w:jc w:val="center"/>
              <w:rPr>
                <w:b/>
                <w:bCs/>
                <w:kern w:val="28"/>
              </w:rPr>
            </w:pPr>
          </w:p>
        </w:tc>
        <w:tc>
          <w:tcPr>
            <w:tcW w:w="2359" w:type="dxa"/>
            <w:vMerge/>
            <w:shd w:val="clear" w:color="auto" w:fill="D9D9D9" w:themeFill="background1" w:themeFillShade="D9"/>
          </w:tcPr>
          <w:p w14:paraId="349D25B7" w14:textId="77777777" w:rsidR="00F43402" w:rsidRPr="004D4151" w:rsidRDefault="00F43402" w:rsidP="00650A40">
            <w:pPr>
              <w:spacing w:after="120"/>
              <w:jc w:val="center"/>
              <w:rPr>
                <w:b/>
                <w:bCs/>
                <w:kern w:val="28"/>
              </w:rPr>
            </w:pPr>
          </w:p>
        </w:tc>
        <w:tc>
          <w:tcPr>
            <w:tcW w:w="2276" w:type="dxa"/>
            <w:vMerge/>
            <w:shd w:val="clear" w:color="auto" w:fill="D9D9D9" w:themeFill="background1" w:themeFillShade="D9"/>
          </w:tcPr>
          <w:p w14:paraId="0BBCB719" w14:textId="77777777" w:rsidR="00F43402" w:rsidRPr="004D4151" w:rsidRDefault="00F43402" w:rsidP="00650A40">
            <w:pPr>
              <w:spacing w:after="120"/>
              <w:jc w:val="center"/>
              <w:rPr>
                <w:b/>
                <w:bCs/>
                <w:kern w:val="28"/>
              </w:rPr>
            </w:pPr>
          </w:p>
        </w:tc>
        <w:tc>
          <w:tcPr>
            <w:tcW w:w="3080" w:type="dxa"/>
            <w:vMerge/>
            <w:shd w:val="clear" w:color="auto" w:fill="D9D9D9" w:themeFill="background1" w:themeFillShade="D9"/>
          </w:tcPr>
          <w:p w14:paraId="61C8F6D9" w14:textId="77777777" w:rsidR="00F43402" w:rsidRPr="004D4151" w:rsidRDefault="00F43402" w:rsidP="00650A40">
            <w:pPr>
              <w:spacing w:after="120"/>
              <w:jc w:val="center"/>
              <w:rPr>
                <w:b/>
                <w:bCs/>
                <w:kern w:val="28"/>
              </w:rPr>
            </w:pPr>
          </w:p>
        </w:tc>
      </w:tr>
      <w:tr w:rsidR="00F43402" w:rsidRPr="00BB7EA7" w14:paraId="4B3AE68D" w14:textId="77777777" w:rsidTr="00650A40">
        <w:tc>
          <w:tcPr>
            <w:tcW w:w="1346" w:type="dxa"/>
            <w:shd w:val="clear" w:color="auto" w:fill="auto"/>
          </w:tcPr>
          <w:p w14:paraId="66C5EF97" w14:textId="77777777" w:rsidR="00F43402" w:rsidRPr="00BB7EA7" w:rsidRDefault="00F43402" w:rsidP="00650A40">
            <w:pPr>
              <w:rPr>
                <w:color w:val="0070C0"/>
                <w:kern w:val="28"/>
              </w:rPr>
            </w:pPr>
            <w:r w:rsidRPr="007D4537">
              <w:rPr>
                <w:color w:val="0070C0"/>
              </w:rPr>
              <w:t>F.eks. Jens Jensen</w:t>
            </w:r>
            <w:r w:rsidRPr="00BB7EA7">
              <w:rPr>
                <w:color w:val="0070C0"/>
              </w:rPr>
              <w:t xml:space="preserve"> (JJE)</w:t>
            </w:r>
          </w:p>
        </w:tc>
        <w:tc>
          <w:tcPr>
            <w:tcW w:w="2359" w:type="dxa"/>
            <w:shd w:val="clear" w:color="auto" w:fill="auto"/>
          </w:tcPr>
          <w:p w14:paraId="5285709C" w14:textId="77777777" w:rsidR="00F43402" w:rsidRPr="00BB7EA7" w:rsidRDefault="00F43402" w:rsidP="00650A40">
            <w:pPr>
              <w:rPr>
                <w:color w:val="0070C0"/>
              </w:rPr>
            </w:pPr>
            <w:r w:rsidRPr="00BB7EA7">
              <w:rPr>
                <w:color w:val="0070C0"/>
              </w:rPr>
              <w:t>F.eks. Fagekspert ledninger på Banedanmarks</w:t>
            </w:r>
          </w:p>
          <w:p w14:paraId="643DFB11" w14:textId="77777777" w:rsidR="00F43402" w:rsidRPr="00BB7EA7" w:rsidRDefault="00F43402" w:rsidP="00650A40">
            <w:pPr>
              <w:rPr>
                <w:color w:val="0070C0"/>
                <w:kern w:val="28"/>
              </w:rPr>
            </w:pPr>
            <w:r w:rsidRPr="00BB7EA7">
              <w:rPr>
                <w:color w:val="0070C0"/>
              </w:rPr>
              <w:t>arealer</w:t>
            </w:r>
          </w:p>
        </w:tc>
        <w:tc>
          <w:tcPr>
            <w:tcW w:w="2276" w:type="dxa"/>
            <w:shd w:val="clear" w:color="auto" w:fill="auto"/>
          </w:tcPr>
          <w:p w14:paraId="38D5B8AE" w14:textId="77777777" w:rsidR="00F43402" w:rsidRPr="00BB7EA7" w:rsidRDefault="00F43402" w:rsidP="00650A40">
            <w:pPr>
              <w:rPr>
                <w:color w:val="0070C0"/>
              </w:rPr>
            </w:pPr>
            <w:r w:rsidRPr="00BB7EA7">
              <w:rPr>
                <w:color w:val="0070C0"/>
              </w:rPr>
              <w:t>F.eks. Geoteknik</w:t>
            </w:r>
            <w:r>
              <w:rPr>
                <w:color w:val="0070C0"/>
              </w:rPr>
              <w:t xml:space="preserve"> &amp; Underføringer</w:t>
            </w:r>
          </w:p>
          <w:p w14:paraId="7A1ACE90" w14:textId="77777777" w:rsidR="00F43402" w:rsidRPr="00BB7EA7" w:rsidRDefault="00F43402" w:rsidP="00650A40">
            <w:pPr>
              <w:rPr>
                <w:color w:val="0070C0"/>
                <w:kern w:val="28"/>
              </w:rPr>
            </w:pPr>
          </w:p>
        </w:tc>
        <w:tc>
          <w:tcPr>
            <w:tcW w:w="3080" w:type="dxa"/>
            <w:shd w:val="clear" w:color="auto" w:fill="auto"/>
          </w:tcPr>
          <w:p w14:paraId="717364F8" w14:textId="5285BD7E" w:rsidR="00F43402" w:rsidRPr="00BB7EA7" w:rsidRDefault="00F43402" w:rsidP="00650A40">
            <w:pPr>
              <w:rPr>
                <w:color w:val="0070C0"/>
              </w:rPr>
            </w:pPr>
            <w:r w:rsidRPr="00BB7EA7">
              <w:rPr>
                <w:color w:val="0070C0"/>
              </w:rPr>
              <w:t>F.eks. 7 års erfaring som godkendt rådgiver i forhold til banenorm BN1-13-</w:t>
            </w:r>
            <w:r w:rsidR="006F78BA">
              <w:rPr>
                <w:color w:val="0070C0"/>
              </w:rPr>
              <w:t>4</w:t>
            </w:r>
            <w:r w:rsidRPr="00BB7EA7">
              <w:rPr>
                <w:color w:val="0070C0"/>
              </w:rPr>
              <w:t xml:space="preserve">. </w:t>
            </w:r>
          </w:p>
          <w:p w14:paraId="72F56544" w14:textId="77777777" w:rsidR="00F43402" w:rsidRPr="00BB7EA7" w:rsidRDefault="00F43402" w:rsidP="00650A40">
            <w:pPr>
              <w:rPr>
                <w:color w:val="0070C0"/>
                <w:kern w:val="28"/>
              </w:rPr>
            </w:pPr>
            <w:r w:rsidRPr="00BB7EA7">
              <w:rPr>
                <w:color w:val="0070C0"/>
              </w:rPr>
              <w:t xml:space="preserve">28 års erfaring med større lednings- og anlægsarbejder, herunder </w:t>
            </w:r>
            <w:r>
              <w:rPr>
                <w:color w:val="0070C0"/>
              </w:rPr>
              <w:t>underføringer</w:t>
            </w:r>
            <w:r w:rsidRPr="00BB7EA7">
              <w:rPr>
                <w:color w:val="0070C0"/>
              </w:rPr>
              <w:t xml:space="preserve"> på sporfornyelser såsom Kystbanen (2017/2018), </w:t>
            </w:r>
            <w:r>
              <w:rPr>
                <w:color w:val="0070C0"/>
              </w:rPr>
              <w:t>Korsør-Ringsted (2019) og</w:t>
            </w:r>
            <w:r w:rsidRPr="00BB7EA7">
              <w:rPr>
                <w:color w:val="0070C0"/>
              </w:rPr>
              <w:t xml:space="preserve"> Ar-Lg (2022) </w:t>
            </w:r>
          </w:p>
        </w:tc>
      </w:tr>
      <w:tr w:rsidR="00F43402" w:rsidRPr="00BB7EA7" w14:paraId="43DA845B" w14:textId="77777777" w:rsidTr="00650A40">
        <w:tc>
          <w:tcPr>
            <w:tcW w:w="1346" w:type="dxa"/>
            <w:shd w:val="clear" w:color="auto" w:fill="auto"/>
          </w:tcPr>
          <w:p w14:paraId="2DAB8B03" w14:textId="412AAEA8" w:rsidR="00F43402" w:rsidRPr="007D4537" w:rsidRDefault="00F43402" w:rsidP="00650A40">
            <w:pPr>
              <w:rPr>
                <w:color w:val="0070C0"/>
              </w:rPr>
            </w:pPr>
          </w:p>
        </w:tc>
        <w:tc>
          <w:tcPr>
            <w:tcW w:w="2359" w:type="dxa"/>
            <w:shd w:val="clear" w:color="auto" w:fill="auto"/>
          </w:tcPr>
          <w:p w14:paraId="2900B920" w14:textId="77777777" w:rsidR="00F43402" w:rsidRPr="00BB7EA7" w:rsidRDefault="00F43402" w:rsidP="00650A40">
            <w:pPr>
              <w:rPr>
                <w:color w:val="0070C0"/>
              </w:rPr>
            </w:pPr>
          </w:p>
        </w:tc>
        <w:tc>
          <w:tcPr>
            <w:tcW w:w="2276" w:type="dxa"/>
            <w:shd w:val="clear" w:color="auto" w:fill="auto"/>
          </w:tcPr>
          <w:p w14:paraId="1BCABB99" w14:textId="70A1A96A" w:rsidR="00F43402" w:rsidRPr="00BB7EA7" w:rsidRDefault="007239BC" w:rsidP="00650A40">
            <w:pPr>
              <w:rPr>
                <w:color w:val="0070C0"/>
              </w:rPr>
            </w:pPr>
            <w:r>
              <w:rPr>
                <w:color w:val="0070C0"/>
              </w:rPr>
              <w:t>Drift &amp; Trafikstyring</w:t>
            </w:r>
          </w:p>
        </w:tc>
        <w:tc>
          <w:tcPr>
            <w:tcW w:w="3080" w:type="dxa"/>
            <w:shd w:val="clear" w:color="auto" w:fill="auto"/>
          </w:tcPr>
          <w:p w14:paraId="4B8B8E2F" w14:textId="77777777" w:rsidR="00F43402" w:rsidRPr="00BB7EA7" w:rsidRDefault="00F43402" w:rsidP="00650A40">
            <w:pPr>
              <w:rPr>
                <w:color w:val="0070C0"/>
              </w:rPr>
            </w:pPr>
          </w:p>
        </w:tc>
      </w:tr>
      <w:tr w:rsidR="00F43402" w:rsidRPr="00BB7EA7" w14:paraId="384A4597" w14:textId="77777777" w:rsidTr="00650A40">
        <w:tc>
          <w:tcPr>
            <w:tcW w:w="1346" w:type="dxa"/>
            <w:shd w:val="clear" w:color="auto" w:fill="auto"/>
          </w:tcPr>
          <w:p w14:paraId="31146463" w14:textId="77777777" w:rsidR="00F43402" w:rsidRPr="007D4537" w:rsidRDefault="00F43402" w:rsidP="00650A40">
            <w:pPr>
              <w:rPr>
                <w:color w:val="0070C0"/>
              </w:rPr>
            </w:pPr>
          </w:p>
        </w:tc>
        <w:tc>
          <w:tcPr>
            <w:tcW w:w="2359" w:type="dxa"/>
            <w:shd w:val="clear" w:color="auto" w:fill="auto"/>
          </w:tcPr>
          <w:p w14:paraId="765BEED2" w14:textId="77777777" w:rsidR="00F43402" w:rsidRPr="00BB7EA7" w:rsidRDefault="00F43402" w:rsidP="00650A40">
            <w:pPr>
              <w:rPr>
                <w:color w:val="0070C0"/>
              </w:rPr>
            </w:pPr>
          </w:p>
        </w:tc>
        <w:tc>
          <w:tcPr>
            <w:tcW w:w="2276" w:type="dxa"/>
            <w:shd w:val="clear" w:color="auto" w:fill="auto"/>
          </w:tcPr>
          <w:p w14:paraId="3FE5EBB8" w14:textId="77777777" w:rsidR="00F43402" w:rsidRPr="00BB7EA7" w:rsidRDefault="00F43402" w:rsidP="00650A40">
            <w:pPr>
              <w:rPr>
                <w:color w:val="0070C0"/>
              </w:rPr>
            </w:pPr>
          </w:p>
        </w:tc>
        <w:tc>
          <w:tcPr>
            <w:tcW w:w="3080" w:type="dxa"/>
            <w:shd w:val="clear" w:color="auto" w:fill="auto"/>
          </w:tcPr>
          <w:p w14:paraId="7290CE61" w14:textId="77777777" w:rsidR="00F43402" w:rsidRPr="00BB7EA7" w:rsidRDefault="00F43402" w:rsidP="00650A40">
            <w:pPr>
              <w:rPr>
                <w:color w:val="0070C0"/>
              </w:rPr>
            </w:pPr>
          </w:p>
        </w:tc>
      </w:tr>
    </w:tbl>
    <w:p w14:paraId="145C907E" w14:textId="4DEE19E0" w:rsidR="00F43402" w:rsidRDefault="00F43402" w:rsidP="00F43402">
      <w:pPr>
        <w:pStyle w:val="Billedtekst"/>
      </w:pPr>
      <w:r>
        <w:t>Tabel</w:t>
      </w:r>
      <w:r w:rsidR="00765BF8">
        <w:t xml:space="preserve"> 19</w:t>
      </w:r>
      <w:r>
        <w:t xml:space="preserve">: </w:t>
      </w:r>
      <w:r w:rsidRPr="00426786">
        <w:t>Kompetencer</w:t>
      </w:r>
    </w:p>
    <w:p w14:paraId="3E1FF50F" w14:textId="77777777" w:rsidR="00F43402" w:rsidRDefault="00F43402" w:rsidP="00F43402">
      <w:pPr>
        <w:rPr>
          <w:lang w:eastAsia="da-DK"/>
        </w:rPr>
      </w:pPr>
    </w:p>
    <w:p w14:paraId="6B091EA2" w14:textId="77777777" w:rsidR="00F43402" w:rsidRDefault="00F43402" w:rsidP="00F43402">
      <w:pPr>
        <w:rPr>
          <w:lang w:eastAsia="da-DK"/>
        </w:rPr>
      </w:pPr>
      <w:r>
        <w:rPr>
          <w:lang w:eastAsia="da-DK"/>
        </w:rPr>
        <w:br w:type="page"/>
      </w:r>
    </w:p>
    <w:p w14:paraId="57E9130D" w14:textId="77777777" w:rsidR="00F43402" w:rsidRDefault="00F43402" w:rsidP="00F43402">
      <w:pPr>
        <w:pStyle w:val="Overskrift1"/>
        <w:numPr>
          <w:ilvl w:val="0"/>
          <w:numId w:val="15"/>
        </w:numPr>
      </w:pPr>
      <w:bookmarkStart w:id="124" w:name="_Toc145598147"/>
      <w:bookmarkStart w:id="125" w:name="_Toc156853207"/>
      <w:bookmarkStart w:id="126" w:name="_Toc156902815"/>
      <w:r>
        <w:lastRenderedPageBreak/>
        <w:t>Grundlag &amp; Design</w:t>
      </w:r>
      <w:bookmarkEnd w:id="124"/>
      <w:bookmarkEnd w:id="125"/>
      <w:bookmarkEnd w:id="126"/>
    </w:p>
    <w:p w14:paraId="238CD0A3" w14:textId="77777777" w:rsidR="00F43402" w:rsidRDefault="00F43402" w:rsidP="00F43402">
      <w:pPr>
        <w:pStyle w:val="Overskrift2"/>
        <w:numPr>
          <w:ilvl w:val="1"/>
          <w:numId w:val="15"/>
        </w:numPr>
      </w:pPr>
      <w:bookmarkStart w:id="127" w:name="_Toc145598148"/>
      <w:bookmarkStart w:id="128" w:name="_Toc156853208"/>
      <w:bookmarkStart w:id="129" w:name="_Toc156902816"/>
      <w:r>
        <w:t>Normer – Regler – Standarder</w:t>
      </w:r>
      <w:bookmarkEnd w:id="127"/>
      <w:bookmarkEnd w:id="128"/>
      <w:bookmarkEnd w:id="129"/>
      <w:r>
        <w:t xml:space="preserve"> </w:t>
      </w:r>
    </w:p>
    <w:p w14:paraId="6C2CBACE" w14:textId="77777777" w:rsidR="00F43402" w:rsidRPr="004A3344" w:rsidRDefault="00F43402" w:rsidP="00F43402">
      <w:pPr>
        <w:rPr>
          <w:color w:val="0070C0"/>
        </w:rPr>
      </w:pPr>
      <w:proofErr w:type="spellStart"/>
      <w:r w:rsidRPr="004A3344">
        <w:rPr>
          <w:color w:val="0070C0"/>
        </w:rPr>
        <w:t>Vejl</w:t>
      </w:r>
      <w:proofErr w:type="spellEnd"/>
      <w:r w:rsidRPr="004A3344">
        <w:rPr>
          <w:color w:val="0070C0"/>
        </w:rPr>
        <w:t>: Beskriv hvilke normer, forskrifter, vejledninger der allerede findes for at kunne montere/installere/drift</w:t>
      </w:r>
      <w:r>
        <w:rPr>
          <w:color w:val="0070C0"/>
        </w:rPr>
        <w:t>e</w:t>
      </w:r>
      <w:r w:rsidRPr="004A3344">
        <w:rPr>
          <w:color w:val="0070C0"/>
        </w:rPr>
        <w:t xml:space="preserve">/vedligeholde det eksisterende system. </w:t>
      </w:r>
      <w:proofErr w:type="gramStart"/>
      <w:r w:rsidRPr="004A3344">
        <w:rPr>
          <w:color w:val="0070C0"/>
        </w:rPr>
        <w:t>Såfremt</w:t>
      </w:r>
      <w:proofErr w:type="gramEnd"/>
      <w:r w:rsidRPr="004A3344">
        <w:rPr>
          <w:color w:val="0070C0"/>
        </w:rPr>
        <w:t xml:space="preserve"> disse bliver påvirket af den ændring som gennemføres, skal dette beskrives?</w:t>
      </w:r>
    </w:p>
    <w:p w14:paraId="0B075684" w14:textId="77777777" w:rsidR="00F43402" w:rsidRPr="00A53D5D" w:rsidRDefault="00F43402" w:rsidP="00F43402"/>
    <w:tbl>
      <w:tblPr>
        <w:tblStyle w:val="Tabel-Gitter"/>
        <w:tblpPr w:leftFromText="141" w:rightFromText="141" w:vertAnchor="text" w:tblpY="1"/>
        <w:tblOverlap w:val="never"/>
        <w:tblW w:w="7792" w:type="dxa"/>
        <w:tblLook w:val="04A0" w:firstRow="1" w:lastRow="0" w:firstColumn="1" w:lastColumn="0" w:noHBand="0" w:noVBand="1"/>
      </w:tblPr>
      <w:tblGrid>
        <w:gridCol w:w="4673"/>
        <w:gridCol w:w="3119"/>
      </w:tblGrid>
      <w:tr w:rsidR="00F43402" w:rsidRPr="00DA55CD" w14:paraId="5F9FC2E8" w14:textId="77777777" w:rsidTr="03B84604">
        <w:tc>
          <w:tcPr>
            <w:tcW w:w="4673" w:type="dxa"/>
            <w:shd w:val="clear" w:color="auto" w:fill="D9D9D9" w:themeFill="background2" w:themeFillShade="D9"/>
          </w:tcPr>
          <w:p w14:paraId="338ECC29" w14:textId="77777777" w:rsidR="00F43402" w:rsidRPr="00DA55CD" w:rsidRDefault="00F43402" w:rsidP="00650A40">
            <w:pPr>
              <w:keepNext/>
              <w:rPr>
                <w:b/>
              </w:rPr>
            </w:pPr>
            <w:r>
              <w:rPr>
                <w:b/>
              </w:rPr>
              <w:t>Banenorm</w:t>
            </w:r>
          </w:p>
        </w:tc>
        <w:tc>
          <w:tcPr>
            <w:tcW w:w="3119" w:type="dxa"/>
            <w:shd w:val="clear" w:color="auto" w:fill="D9D9D9" w:themeFill="background2" w:themeFillShade="D9"/>
          </w:tcPr>
          <w:p w14:paraId="083B224E" w14:textId="77777777" w:rsidR="00F43402" w:rsidRPr="00DA55CD" w:rsidRDefault="00F43402" w:rsidP="00650A40">
            <w:pPr>
              <w:keepNext/>
              <w:rPr>
                <w:b/>
              </w:rPr>
            </w:pPr>
            <w:r>
              <w:rPr>
                <w:b/>
              </w:rPr>
              <w:t>Reference</w:t>
            </w:r>
          </w:p>
        </w:tc>
      </w:tr>
      <w:tr w:rsidR="00F43402" w:rsidRPr="00B478F2" w14:paraId="5BD62A9A" w14:textId="77777777" w:rsidTr="03B84604">
        <w:tc>
          <w:tcPr>
            <w:tcW w:w="4673" w:type="dxa"/>
          </w:tcPr>
          <w:p w14:paraId="0F051D72" w14:textId="390B4946" w:rsidR="00F43402" w:rsidRPr="00574DDA" w:rsidRDefault="00F43402" w:rsidP="00650A40">
            <w:pPr>
              <w:rPr>
                <w:i/>
                <w:color w:val="0070C0"/>
              </w:rPr>
            </w:pPr>
            <w:r>
              <w:rPr>
                <w:i/>
                <w:color w:val="0070C0"/>
              </w:rPr>
              <w:t>BN1-13-</w:t>
            </w:r>
            <w:r w:rsidR="006F78BA">
              <w:rPr>
                <w:i/>
                <w:color w:val="0070C0"/>
              </w:rPr>
              <w:t>4</w:t>
            </w:r>
          </w:p>
          <w:p w14:paraId="524745C0" w14:textId="77777777" w:rsidR="00F43402" w:rsidRPr="00574DDA" w:rsidRDefault="00F43402" w:rsidP="00650A40">
            <w:pPr>
              <w:rPr>
                <w:i/>
                <w:color w:val="0070C0"/>
              </w:rPr>
            </w:pPr>
            <w:r w:rsidRPr="00574DDA">
              <w:rPr>
                <w:i/>
                <w:color w:val="0070C0"/>
              </w:rPr>
              <w:t>Ledni</w:t>
            </w:r>
            <w:r w:rsidRPr="00CE5E0C">
              <w:rPr>
                <w:i/>
                <w:color w:val="0070C0"/>
              </w:rPr>
              <w:t>n</w:t>
            </w:r>
            <w:r w:rsidRPr="00574DDA">
              <w:rPr>
                <w:i/>
                <w:color w:val="0070C0"/>
              </w:rPr>
              <w:t>gsanlæg på Banedanmarks arealer</w:t>
            </w:r>
          </w:p>
        </w:tc>
        <w:tc>
          <w:tcPr>
            <w:tcW w:w="3119" w:type="dxa"/>
          </w:tcPr>
          <w:p w14:paraId="134BBE74" w14:textId="77777777" w:rsidR="00F43402" w:rsidRPr="00574DDA" w:rsidRDefault="00F43402" w:rsidP="00650A40">
            <w:pPr>
              <w:rPr>
                <w:i/>
                <w:color w:val="0070C0"/>
              </w:rPr>
            </w:pPr>
            <w:r w:rsidRPr="00D1497C">
              <w:rPr>
                <w:i/>
                <w:color w:val="0070C0"/>
              </w:rPr>
              <w:t>Angiv relevant afsnit</w:t>
            </w:r>
          </w:p>
        </w:tc>
      </w:tr>
      <w:tr w:rsidR="00F43402" w:rsidRPr="00B478F2" w14:paraId="7FA5AE7C" w14:textId="77777777" w:rsidTr="03B84604">
        <w:tc>
          <w:tcPr>
            <w:tcW w:w="4673" w:type="dxa"/>
          </w:tcPr>
          <w:p w14:paraId="422D3435" w14:textId="244E78AB" w:rsidR="00F43402" w:rsidRPr="004A3344" w:rsidRDefault="00F43402" w:rsidP="00650A40">
            <w:pPr>
              <w:rPr>
                <w:i/>
                <w:color w:val="0070C0"/>
              </w:rPr>
            </w:pPr>
            <w:r w:rsidRPr="004A3344">
              <w:rPr>
                <w:i/>
                <w:color w:val="0070C0"/>
              </w:rPr>
              <w:t>BN1-6-</w:t>
            </w:r>
            <w:r w:rsidR="007239BC">
              <w:rPr>
                <w:i/>
                <w:color w:val="0070C0"/>
              </w:rPr>
              <w:t>7</w:t>
            </w:r>
          </w:p>
          <w:p w14:paraId="5B389C0F" w14:textId="77777777" w:rsidR="00F43402" w:rsidRPr="004A3344" w:rsidRDefault="00F43402" w:rsidP="00650A40">
            <w:pPr>
              <w:rPr>
                <w:i/>
                <w:color w:val="0070C0"/>
              </w:rPr>
            </w:pPr>
            <w:r w:rsidRPr="004A3344">
              <w:rPr>
                <w:i/>
                <w:color w:val="0070C0"/>
              </w:rPr>
              <w:t>Tværprofiler for ballasteret spor</w:t>
            </w:r>
          </w:p>
        </w:tc>
        <w:tc>
          <w:tcPr>
            <w:tcW w:w="3119" w:type="dxa"/>
          </w:tcPr>
          <w:p w14:paraId="25C7DE3E" w14:textId="77777777" w:rsidR="00F43402" w:rsidRPr="00574DDA" w:rsidRDefault="00F43402" w:rsidP="00650A40">
            <w:pPr>
              <w:rPr>
                <w:i/>
                <w:color w:val="0070C0"/>
                <w:lang w:val="en-US"/>
              </w:rPr>
            </w:pPr>
            <w:proofErr w:type="spellStart"/>
            <w:r w:rsidRPr="00574DDA">
              <w:rPr>
                <w:i/>
                <w:color w:val="0070C0"/>
                <w:lang w:val="en-US"/>
              </w:rPr>
              <w:t>Kapitel</w:t>
            </w:r>
            <w:proofErr w:type="spellEnd"/>
            <w:r w:rsidRPr="00574DDA">
              <w:rPr>
                <w:i/>
                <w:color w:val="0070C0"/>
                <w:lang w:val="en-US"/>
              </w:rPr>
              <w:t xml:space="preserve"> 10 og 11</w:t>
            </w:r>
          </w:p>
        </w:tc>
      </w:tr>
      <w:tr w:rsidR="00F43402" w14:paraId="780DCE23" w14:textId="77777777" w:rsidTr="03B84604">
        <w:tc>
          <w:tcPr>
            <w:tcW w:w="4673" w:type="dxa"/>
          </w:tcPr>
          <w:p w14:paraId="1223D392" w14:textId="77777777" w:rsidR="00F43402" w:rsidRPr="00574DDA" w:rsidRDefault="00F43402" w:rsidP="00650A40">
            <w:pPr>
              <w:rPr>
                <w:i/>
                <w:color w:val="0070C0"/>
              </w:rPr>
            </w:pPr>
            <w:r>
              <w:rPr>
                <w:i/>
                <w:color w:val="0070C0"/>
              </w:rPr>
              <w:t>BN1-177-3</w:t>
            </w:r>
          </w:p>
          <w:p w14:paraId="037839B8" w14:textId="77777777" w:rsidR="00F43402" w:rsidRPr="00574DDA" w:rsidRDefault="00F43402" w:rsidP="00650A40">
            <w:pPr>
              <w:rPr>
                <w:i/>
                <w:color w:val="0070C0"/>
              </w:rPr>
            </w:pPr>
            <w:r w:rsidRPr="00574DDA">
              <w:rPr>
                <w:i/>
                <w:color w:val="0070C0"/>
              </w:rPr>
              <w:t>Tilstandsinspektion og vedligeholdelse</w:t>
            </w:r>
          </w:p>
        </w:tc>
        <w:tc>
          <w:tcPr>
            <w:tcW w:w="3119" w:type="dxa"/>
          </w:tcPr>
          <w:p w14:paraId="364B0BBB" w14:textId="77777777" w:rsidR="00F43402" w:rsidRPr="00574DDA" w:rsidRDefault="00F43402" w:rsidP="00650A40">
            <w:pPr>
              <w:rPr>
                <w:i/>
                <w:color w:val="0070C0"/>
              </w:rPr>
            </w:pPr>
            <w:r w:rsidRPr="00D1497C">
              <w:rPr>
                <w:i/>
                <w:color w:val="0070C0"/>
              </w:rPr>
              <w:t>Angiv relevant afsnit</w:t>
            </w:r>
          </w:p>
        </w:tc>
      </w:tr>
      <w:tr w:rsidR="00F43402" w14:paraId="448E146E" w14:textId="77777777" w:rsidTr="03B84604">
        <w:tc>
          <w:tcPr>
            <w:tcW w:w="4673" w:type="dxa"/>
          </w:tcPr>
          <w:p w14:paraId="44AA0050" w14:textId="77777777" w:rsidR="00F43402" w:rsidRPr="00574DDA" w:rsidRDefault="00F43402" w:rsidP="00650A40">
            <w:pPr>
              <w:rPr>
                <w:i/>
                <w:color w:val="0070C0"/>
              </w:rPr>
            </w:pPr>
            <w:bookmarkStart w:id="130" w:name="_Hlk8028439"/>
            <w:r w:rsidRPr="00574DDA">
              <w:rPr>
                <w:i/>
                <w:color w:val="0070C0"/>
              </w:rPr>
              <w:t>BN1-38-</w:t>
            </w:r>
            <w:r>
              <w:rPr>
                <w:i/>
                <w:color w:val="0070C0"/>
              </w:rPr>
              <w:t>6</w:t>
            </w:r>
          </w:p>
          <w:p w14:paraId="48DAD09B" w14:textId="77777777" w:rsidR="00F43402" w:rsidRPr="00574DDA" w:rsidRDefault="00F43402" w:rsidP="00650A40">
            <w:pPr>
              <w:rPr>
                <w:i/>
                <w:color w:val="0070C0"/>
              </w:rPr>
            </w:pPr>
            <w:r w:rsidRPr="00574DDA">
              <w:rPr>
                <w:i/>
                <w:color w:val="0070C0"/>
              </w:rPr>
              <w:t>Sporbeliggenhedskontrol og sporkvalitetsnormer</w:t>
            </w:r>
          </w:p>
        </w:tc>
        <w:tc>
          <w:tcPr>
            <w:tcW w:w="3119" w:type="dxa"/>
          </w:tcPr>
          <w:p w14:paraId="0D81B875" w14:textId="77777777" w:rsidR="00F43402" w:rsidRPr="004A3344" w:rsidRDefault="00F43402" w:rsidP="00650A40">
            <w:pPr>
              <w:rPr>
                <w:i/>
              </w:rPr>
            </w:pPr>
            <w:r w:rsidRPr="00CE13C8">
              <w:rPr>
                <w:color w:val="0070C0"/>
              </w:rPr>
              <w:t>Afsnit 10, 11, 12 og 13</w:t>
            </w:r>
          </w:p>
        </w:tc>
      </w:tr>
      <w:tr w:rsidR="00F43402" w14:paraId="6F01A7FA" w14:textId="77777777" w:rsidTr="03B84604">
        <w:tc>
          <w:tcPr>
            <w:tcW w:w="4673" w:type="dxa"/>
          </w:tcPr>
          <w:p w14:paraId="19B29515" w14:textId="77777777" w:rsidR="00F43402" w:rsidRDefault="00F43402" w:rsidP="00650A40">
            <w:pPr>
              <w:rPr>
                <w:i/>
                <w:color w:val="0070C0"/>
              </w:rPr>
            </w:pPr>
            <w:bookmarkStart w:id="131" w:name="_Hlk8029956"/>
            <w:r>
              <w:rPr>
                <w:i/>
                <w:color w:val="0070C0"/>
              </w:rPr>
              <w:t xml:space="preserve">TM 62 </w:t>
            </w:r>
          </w:p>
          <w:p w14:paraId="730E074A" w14:textId="77777777" w:rsidR="00F43402" w:rsidRPr="00574DDA" w:rsidRDefault="00F43402" w:rsidP="00650A40">
            <w:pPr>
              <w:rPr>
                <w:i/>
                <w:color w:val="0070C0"/>
              </w:rPr>
            </w:pPr>
            <w:r>
              <w:rPr>
                <w:i/>
                <w:color w:val="0070C0"/>
              </w:rPr>
              <w:t>Geotekniske regler knyttet til tværprofiler for ballasteret spor</w:t>
            </w:r>
          </w:p>
        </w:tc>
        <w:tc>
          <w:tcPr>
            <w:tcW w:w="3119" w:type="dxa"/>
          </w:tcPr>
          <w:p w14:paraId="7C3A98B7" w14:textId="77777777" w:rsidR="00F43402" w:rsidRDefault="00F43402" w:rsidP="00650A40">
            <w:r w:rsidRPr="00D1497C">
              <w:rPr>
                <w:i/>
                <w:color w:val="0070C0"/>
              </w:rPr>
              <w:t>Angiv relevant afsnit</w:t>
            </w:r>
          </w:p>
        </w:tc>
      </w:tr>
      <w:bookmarkEnd w:id="130"/>
      <w:bookmarkEnd w:id="131"/>
      <w:tr w:rsidR="00F43402" w:rsidRPr="007107D9" w14:paraId="5485E90C" w14:textId="77777777" w:rsidTr="03B84604">
        <w:tc>
          <w:tcPr>
            <w:tcW w:w="4673" w:type="dxa"/>
          </w:tcPr>
          <w:p w14:paraId="2D9619A2" w14:textId="77777777" w:rsidR="00F43402" w:rsidRPr="00574DDA" w:rsidRDefault="00F43402" w:rsidP="00650A40">
            <w:pPr>
              <w:rPr>
                <w:i/>
                <w:color w:val="0070C0"/>
              </w:rPr>
            </w:pPr>
            <w:r>
              <w:rPr>
                <w:i/>
                <w:color w:val="0070C0"/>
              </w:rPr>
              <w:t>BN1-9-2</w:t>
            </w:r>
          </w:p>
          <w:p w14:paraId="72622068" w14:textId="77777777" w:rsidR="00F43402" w:rsidRPr="007107D9" w:rsidRDefault="00F43402" w:rsidP="00650A40">
            <w:pPr>
              <w:spacing w:after="240"/>
              <w:rPr>
                <w:i/>
                <w:color w:val="0070C0"/>
              </w:rPr>
            </w:pPr>
            <w:r>
              <w:rPr>
                <w:i/>
                <w:color w:val="0070C0"/>
              </w:rPr>
              <w:t>Sikkerheds- og opholdszoner på perroner</w:t>
            </w:r>
          </w:p>
        </w:tc>
        <w:tc>
          <w:tcPr>
            <w:tcW w:w="3119" w:type="dxa"/>
          </w:tcPr>
          <w:p w14:paraId="39823DB4" w14:textId="77777777" w:rsidR="00F43402" w:rsidRPr="004A3344" w:rsidRDefault="00F43402" w:rsidP="00650A40">
            <w:pPr>
              <w:spacing w:after="240"/>
              <w:rPr>
                <w:i/>
                <w:color w:val="0070C0"/>
              </w:rPr>
            </w:pPr>
            <w:r w:rsidRPr="004A3344">
              <w:rPr>
                <w:i/>
                <w:color w:val="0070C0"/>
              </w:rPr>
              <w:t>Angiv relevant afsnit</w:t>
            </w:r>
          </w:p>
        </w:tc>
      </w:tr>
      <w:tr w:rsidR="00F43402" w:rsidRPr="007107D9" w14:paraId="062A0CD9" w14:textId="77777777" w:rsidTr="03B84604">
        <w:tc>
          <w:tcPr>
            <w:tcW w:w="4673" w:type="dxa"/>
          </w:tcPr>
          <w:p w14:paraId="304A5637" w14:textId="77777777" w:rsidR="00F43402" w:rsidRDefault="00F43402" w:rsidP="00650A40">
            <w:pPr>
              <w:rPr>
                <w:i/>
                <w:color w:val="0070C0"/>
              </w:rPr>
            </w:pPr>
            <w:r>
              <w:rPr>
                <w:i/>
                <w:color w:val="0070C0"/>
              </w:rPr>
              <w:t>BN1-14-2</w:t>
            </w:r>
            <w:r>
              <w:rPr>
                <w:i/>
                <w:color w:val="0070C0"/>
              </w:rPr>
              <w:br/>
              <w:t>Projekter, tilstand og eftersyn af sporskifter og sporskæringer</w:t>
            </w:r>
          </w:p>
        </w:tc>
        <w:tc>
          <w:tcPr>
            <w:tcW w:w="3119" w:type="dxa"/>
          </w:tcPr>
          <w:p w14:paraId="2EDA4231" w14:textId="77777777" w:rsidR="00F43402" w:rsidRPr="004A3344" w:rsidRDefault="00F43402" w:rsidP="00650A40">
            <w:pPr>
              <w:spacing w:after="240"/>
              <w:rPr>
                <w:i/>
                <w:color w:val="0070C0"/>
              </w:rPr>
            </w:pPr>
            <w:r w:rsidRPr="004A3344">
              <w:rPr>
                <w:i/>
                <w:color w:val="0070C0"/>
              </w:rPr>
              <w:t>Angiv relevant afsnit</w:t>
            </w:r>
          </w:p>
        </w:tc>
      </w:tr>
      <w:tr w:rsidR="00F43402" w:rsidRPr="009102B5" w14:paraId="229726EF" w14:textId="77777777" w:rsidTr="03B84604">
        <w:tc>
          <w:tcPr>
            <w:tcW w:w="4673" w:type="dxa"/>
          </w:tcPr>
          <w:p w14:paraId="163B9968" w14:textId="77777777" w:rsidR="00F43402" w:rsidRPr="00973BED" w:rsidRDefault="00F43402" w:rsidP="00650A40">
            <w:pPr>
              <w:rPr>
                <w:i/>
                <w:color w:val="0070C0"/>
              </w:rPr>
            </w:pPr>
            <w:r w:rsidRPr="00973BED">
              <w:rPr>
                <w:i/>
                <w:color w:val="0070C0"/>
              </w:rPr>
              <w:t>Kontrolordningen for styret boring og gennempresning</w:t>
            </w:r>
          </w:p>
          <w:p w14:paraId="0778E395" w14:textId="2729CA5A" w:rsidR="00F43402" w:rsidRPr="009102B5" w:rsidRDefault="00F43402" w:rsidP="00650A40">
            <w:pPr>
              <w:spacing w:after="240"/>
              <w:rPr>
                <w:i/>
                <w:color w:val="0070C0"/>
              </w:rPr>
            </w:pPr>
            <w:r w:rsidRPr="00973BED">
              <w:rPr>
                <w:i/>
                <w:color w:val="0070C0"/>
              </w:rPr>
              <w:t xml:space="preserve">Styrbare metoder – Bygherrevejledning </w:t>
            </w:r>
            <w:proofErr w:type="gramStart"/>
            <w:r w:rsidRPr="00973BED">
              <w:rPr>
                <w:i/>
                <w:color w:val="0070C0"/>
              </w:rPr>
              <w:t>Januar</w:t>
            </w:r>
            <w:proofErr w:type="gramEnd"/>
            <w:r w:rsidRPr="00973BED">
              <w:rPr>
                <w:i/>
                <w:color w:val="0070C0"/>
              </w:rPr>
              <w:t xml:space="preserve"> 2012</w:t>
            </w:r>
            <w:r w:rsidR="00A2028E">
              <w:rPr>
                <w:i/>
                <w:color w:val="0070C0"/>
              </w:rPr>
              <w:t>, revideret januar 2024</w:t>
            </w:r>
          </w:p>
        </w:tc>
        <w:tc>
          <w:tcPr>
            <w:tcW w:w="3119" w:type="dxa"/>
          </w:tcPr>
          <w:p w14:paraId="43BF7277" w14:textId="77777777" w:rsidR="00F43402" w:rsidRPr="004A3344" w:rsidRDefault="00F43402" w:rsidP="00650A40">
            <w:pPr>
              <w:keepNext/>
              <w:spacing w:after="240"/>
              <w:rPr>
                <w:i/>
                <w:color w:val="0070C0"/>
              </w:rPr>
            </w:pPr>
            <w:r w:rsidRPr="004A3344">
              <w:rPr>
                <w:i/>
                <w:color w:val="0070C0"/>
              </w:rPr>
              <w:t>A</w:t>
            </w:r>
            <w:r>
              <w:rPr>
                <w:i/>
                <w:color w:val="0070C0"/>
              </w:rPr>
              <w:t>ng</w:t>
            </w:r>
            <w:r w:rsidRPr="004A3344">
              <w:rPr>
                <w:i/>
                <w:color w:val="0070C0"/>
              </w:rPr>
              <w:t>iv relevant afsnit</w:t>
            </w:r>
          </w:p>
        </w:tc>
      </w:tr>
      <w:tr w:rsidR="00856ACA" w:rsidRPr="009102B5" w14:paraId="302CCA39" w14:textId="77777777" w:rsidTr="03B84604">
        <w:tc>
          <w:tcPr>
            <w:tcW w:w="4673" w:type="dxa"/>
          </w:tcPr>
          <w:p w14:paraId="63A284E5" w14:textId="3361F919" w:rsidR="00856ACA" w:rsidRPr="00973BED" w:rsidRDefault="00D722CC" w:rsidP="00650A40">
            <w:pPr>
              <w:rPr>
                <w:i/>
                <w:color w:val="0070C0"/>
              </w:rPr>
            </w:pPr>
            <w:r>
              <w:rPr>
                <w:i/>
                <w:color w:val="0070C0"/>
              </w:rPr>
              <w:t>SR 1975</w:t>
            </w:r>
          </w:p>
        </w:tc>
        <w:tc>
          <w:tcPr>
            <w:tcW w:w="3119" w:type="dxa"/>
          </w:tcPr>
          <w:p w14:paraId="6CD13009" w14:textId="2EF77C38" w:rsidR="00856ACA" w:rsidRPr="004A3344" w:rsidRDefault="008C77C6" w:rsidP="00650A40">
            <w:pPr>
              <w:keepNext/>
              <w:spacing w:after="240"/>
              <w:rPr>
                <w:i/>
                <w:color w:val="0070C0"/>
              </w:rPr>
            </w:pPr>
            <w:r>
              <w:rPr>
                <w:i/>
                <w:color w:val="0070C0"/>
              </w:rPr>
              <w:t>Hele regelsættet</w:t>
            </w:r>
          </w:p>
        </w:tc>
      </w:tr>
      <w:tr w:rsidR="00D722CC" w:rsidRPr="009102B5" w14:paraId="4B65005D" w14:textId="77777777" w:rsidTr="03B84604">
        <w:tc>
          <w:tcPr>
            <w:tcW w:w="4673" w:type="dxa"/>
          </w:tcPr>
          <w:p w14:paraId="1CB66AFC" w14:textId="50BE6852" w:rsidR="00D722CC" w:rsidRDefault="00393513" w:rsidP="00650A40">
            <w:pPr>
              <w:rPr>
                <w:i/>
                <w:color w:val="0070C0"/>
              </w:rPr>
            </w:pPr>
            <w:r>
              <w:rPr>
                <w:i/>
                <w:color w:val="0070C0"/>
              </w:rPr>
              <w:t>ORS – Operationelle Regler for S-banen</w:t>
            </w:r>
          </w:p>
        </w:tc>
        <w:tc>
          <w:tcPr>
            <w:tcW w:w="3119" w:type="dxa"/>
          </w:tcPr>
          <w:p w14:paraId="1D3312CD" w14:textId="125A26E4" w:rsidR="00D722CC" w:rsidRPr="004A3344" w:rsidRDefault="00393513" w:rsidP="00650A40">
            <w:pPr>
              <w:keepNext/>
              <w:spacing w:after="240"/>
              <w:rPr>
                <w:i/>
                <w:color w:val="0070C0"/>
              </w:rPr>
            </w:pPr>
            <w:r>
              <w:rPr>
                <w:i/>
                <w:color w:val="0070C0"/>
              </w:rPr>
              <w:t>Hele regelsættet</w:t>
            </w:r>
          </w:p>
        </w:tc>
      </w:tr>
      <w:tr w:rsidR="00D722CC" w:rsidRPr="009102B5" w14:paraId="3FFC15AF" w14:textId="77777777" w:rsidTr="03B84604">
        <w:tc>
          <w:tcPr>
            <w:tcW w:w="4673" w:type="dxa"/>
          </w:tcPr>
          <w:p w14:paraId="477F7180" w14:textId="59D89F45" w:rsidR="00D722CC" w:rsidRDefault="00393513" w:rsidP="00650A40">
            <w:pPr>
              <w:rPr>
                <w:i/>
                <w:color w:val="0070C0"/>
              </w:rPr>
            </w:pPr>
            <w:r>
              <w:rPr>
                <w:i/>
                <w:color w:val="0070C0"/>
              </w:rPr>
              <w:t xml:space="preserve">ORF – </w:t>
            </w:r>
            <w:r w:rsidR="00CA190C" w:rsidRPr="00CA190C">
              <w:rPr>
                <w:i/>
                <w:color w:val="0070C0"/>
              </w:rPr>
              <w:t>Regler for kørsel og arbejde på de dele af fjernbanen, der er udstyret med ETCS</w:t>
            </w:r>
          </w:p>
        </w:tc>
        <w:tc>
          <w:tcPr>
            <w:tcW w:w="3119" w:type="dxa"/>
          </w:tcPr>
          <w:p w14:paraId="7F321928" w14:textId="5968729E" w:rsidR="00D722CC" w:rsidRPr="004A3344" w:rsidRDefault="00CA190C" w:rsidP="00650A40">
            <w:pPr>
              <w:keepNext/>
              <w:spacing w:after="240"/>
              <w:rPr>
                <w:i/>
                <w:color w:val="0070C0"/>
              </w:rPr>
            </w:pPr>
            <w:r>
              <w:rPr>
                <w:i/>
                <w:color w:val="0070C0"/>
              </w:rPr>
              <w:t>Hele regelsættet</w:t>
            </w:r>
          </w:p>
        </w:tc>
      </w:tr>
      <w:tr w:rsidR="007239BC" w:rsidRPr="009102B5" w14:paraId="7BEAFDED" w14:textId="77777777" w:rsidTr="03B84604">
        <w:tc>
          <w:tcPr>
            <w:tcW w:w="4673" w:type="dxa"/>
          </w:tcPr>
          <w:p w14:paraId="42A719C9" w14:textId="77777777" w:rsidR="00E5782F" w:rsidRPr="00E5782F" w:rsidRDefault="007239BC" w:rsidP="00E5782F">
            <w:pPr>
              <w:rPr>
                <w:i/>
                <w:color w:val="0070C0"/>
              </w:rPr>
            </w:pPr>
            <w:r>
              <w:rPr>
                <w:i/>
                <w:color w:val="0070C0"/>
              </w:rPr>
              <w:t>Kørestrøm BN1-105 og BN1-106</w:t>
            </w:r>
          </w:p>
          <w:p w14:paraId="1F950385" w14:textId="77777777" w:rsidR="00E5782F" w:rsidRPr="00E5782F" w:rsidRDefault="00E5782F" w:rsidP="00E5782F">
            <w:pPr>
              <w:rPr>
                <w:i/>
                <w:color w:val="0070C0"/>
              </w:rPr>
            </w:pPr>
            <w:r w:rsidRPr="00E5782F">
              <w:rPr>
                <w:i/>
                <w:color w:val="0070C0"/>
              </w:rPr>
              <w:t xml:space="preserve"> Fjernbanens </w:t>
            </w:r>
            <w:proofErr w:type="spellStart"/>
            <w:r w:rsidRPr="00E5782F">
              <w:rPr>
                <w:i/>
                <w:color w:val="0070C0"/>
              </w:rPr>
              <w:t>KørestrømsIntruks</w:t>
            </w:r>
            <w:proofErr w:type="spellEnd"/>
            <w:r w:rsidRPr="00E5782F">
              <w:rPr>
                <w:i/>
                <w:color w:val="0070C0"/>
              </w:rPr>
              <w:t xml:space="preserve"> FKI (gælder ikke SICAT-anlæg) </w:t>
            </w:r>
          </w:p>
          <w:p w14:paraId="2B804DB3" w14:textId="77777777" w:rsidR="007239BC" w:rsidRDefault="00E5782F" w:rsidP="00E5782F">
            <w:pPr>
              <w:rPr>
                <w:i/>
                <w:color w:val="0070C0"/>
              </w:rPr>
            </w:pPr>
            <w:r w:rsidRPr="00E5782F">
              <w:rPr>
                <w:i/>
                <w:color w:val="0070C0"/>
              </w:rPr>
              <w:t xml:space="preserve">S-banens </w:t>
            </w:r>
            <w:proofErr w:type="spellStart"/>
            <w:r w:rsidRPr="00E5782F">
              <w:rPr>
                <w:i/>
                <w:color w:val="0070C0"/>
              </w:rPr>
              <w:t>KørestrømsInstruks</w:t>
            </w:r>
            <w:proofErr w:type="spellEnd"/>
            <w:r w:rsidRPr="00E5782F">
              <w:rPr>
                <w:i/>
                <w:color w:val="0070C0"/>
              </w:rPr>
              <w:t xml:space="preserve"> SKI</w:t>
            </w:r>
          </w:p>
          <w:p w14:paraId="0FBFC7E9" w14:textId="6212661E" w:rsidR="00DD3D70" w:rsidRDefault="006F78BA" w:rsidP="00E5782F">
            <w:pPr>
              <w:rPr>
                <w:i/>
                <w:color w:val="0070C0"/>
              </w:rPr>
            </w:pPr>
            <w:r w:rsidRPr="006F78BA">
              <w:rPr>
                <w:i/>
                <w:color w:val="0070C0"/>
              </w:rPr>
              <w:t xml:space="preserve">BN1-214-1 </w:t>
            </w:r>
            <w:proofErr w:type="spellStart"/>
            <w:r w:rsidRPr="006F78BA">
              <w:rPr>
                <w:i/>
                <w:color w:val="0070C0"/>
              </w:rPr>
              <w:t>Kørestrømsinstruktion</w:t>
            </w:r>
            <w:proofErr w:type="spellEnd"/>
            <w:r w:rsidRPr="006F78BA">
              <w:rPr>
                <w:i/>
                <w:color w:val="0070C0"/>
              </w:rPr>
              <w:t xml:space="preserve"> for </w:t>
            </w:r>
            <w:proofErr w:type="spellStart"/>
            <w:r w:rsidRPr="006F78BA">
              <w:rPr>
                <w:i/>
                <w:color w:val="0070C0"/>
              </w:rPr>
              <w:t>Sicat-kørestrømsanlæg</w:t>
            </w:r>
            <w:proofErr w:type="spellEnd"/>
            <w:r w:rsidRPr="006F78BA">
              <w:rPr>
                <w:i/>
                <w:color w:val="0070C0"/>
              </w:rPr>
              <w:t xml:space="preserve"> (KI-</w:t>
            </w:r>
            <w:proofErr w:type="spellStart"/>
            <w:r w:rsidRPr="006F78BA">
              <w:rPr>
                <w:i/>
                <w:color w:val="0070C0"/>
              </w:rPr>
              <w:t>Sicat</w:t>
            </w:r>
            <w:proofErr w:type="spellEnd"/>
            <w:r w:rsidRPr="006F78BA">
              <w:rPr>
                <w:i/>
                <w:color w:val="0070C0"/>
              </w:rPr>
              <w:t>)</w:t>
            </w:r>
          </w:p>
        </w:tc>
        <w:tc>
          <w:tcPr>
            <w:tcW w:w="3119" w:type="dxa"/>
          </w:tcPr>
          <w:p w14:paraId="66F194CD" w14:textId="77777777" w:rsidR="007239BC" w:rsidRDefault="792F2112" w:rsidP="00650A40">
            <w:pPr>
              <w:keepNext/>
              <w:spacing w:after="240"/>
            </w:pPr>
            <w:r w:rsidRPr="03B84604">
              <w:rPr>
                <w:i/>
                <w:iCs/>
                <w:color w:val="0070C0"/>
              </w:rPr>
              <w:t>Angiv relevant afsnit</w:t>
            </w:r>
          </w:p>
          <w:p w14:paraId="4B64FA81" w14:textId="6F070AB0" w:rsidR="007239BC" w:rsidRDefault="007239BC" w:rsidP="03B84604">
            <w:pPr>
              <w:keepNext/>
              <w:spacing w:after="240"/>
              <w:rPr>
                <w:i/>
                <w:iCs/>
                <w:color w:val="0070C0"/>
              </w:rPr>
            </w:pPr>
          </w:p>
        </w:tc>
      </w:tr>
      <w:tr w:rsidR="007239BC" w:rsidRPr="009102B5" w14:paraId="6B3DFC24" w14:textId="77777777" w:rsidTr="03B84604">
        <w:tc>
          <w:tcPr>
            <w:tcW w:w="4673" w:type="dxa"/>
          </w:tcPr>
          <w:p w14:paraId="73089459" w14:textId="6867BF0E" w:rsidR="007239BC" w:rsidRDefault="007239BC" w:rsidP="00650A40">
            <w:pPr>
              <w:rPr>
                <w:i/>
                <w:color w:val="0070C0"/>
              </w:rPr>
            </w:pPr>
            <w:r>
              <w:rPr>
                <w:i/>
                <w:color w:val="0070C0"/>
              </w:rPr>
              <w:t>Andet</w:t>
            </w:r>
          </w:p>
        </w:tc>
        <w:tc>
          <w:tcPr>
            <w:tcW w:w="3119" w:type="dxa"/>
          </w:tcPr>
          <w:p w14:paraId="2B2FFE5D" w14:textId="42036074" w:rsidR="007239BC" w:rsidRDefault="0094B420" w:rsidP="00650A40">
            <w:pPr>
              <w:keepNext/>
              <w:spacing w:after="240"/>
            </w:pPr>
            <w:r w:rsidRPr="03B84604">
              <w:rPr>
                <w:i/>
                <w:iCs/>
                <w:color w:val="0070C0"/>
              </w:rPr>
              <w:t>Angiv relevant afsnit</w:t>
            </w:r>
          </w:p>
        </w:tc>
      </w:tr>
    </w:tbl>
    <w:p w14:paraId="3ECB0576" w14:textId="77777777" w:rsidR="005868F3" w:rsidRDefault="005868F3" w:rsidP="03B84604">
      <w:pPr>
        <w:pStyle w:val="Billedtekst"/>
      </w:pPr>
    </w:p>
    <w:p w14:paraId="6584E915" w14:textId="77777777" w:rsidR="005868F3" w:rsidRDefault="005868F3" w:rsidP="03B84604">
      <w:pPr>
        <w:pStyle w:val="Billedtekst"/>
      </w:pPr>
    </w:p>
    <w:p w14:paraId="00A06DCC" w14:textId="77777777" w:rsidR="005868F3" w:rsidRDefault="005868F3" w:rsidP="03B84604">
      <w:pPr>
        <w:pStyle w:val="Billedtekst"/>
      </w:pPr>
    </w:p>
    <w:p w14:paraId="28E0E2A6" w14:textId="77777777" w:rsidR="005868F3" w:rsidRDefault="005868F3" w:rsidP="03B84604">
      <w:pPr>
        <w:pStyle w:val="Billedtekst"/>
      </w:pPr>
    </w:p>
    <w:p w14:paraId="4B579903" w14:textId="77777777" w:rsidR="005868F3" w:rsidRDefault="005868F3" w:rsidP="03B84604">
      <w:pPr>
        <w:pStyle w:val="Billedtekst"/>
      </w:pPr>
    </w:p>
    <w:p w14:paraId="60E431D5" w14:textId="77777777" w:rsidR="005868F3" w:rsidRDefault="005868F3" w:rsidP="03B84604">
      <w:pPr>
        <w:pStyle w:val="Billedtekst"/>
      </w:pPr>
    </w:p>
    <w:p w14:paraId="3CD99E64" w14:textId="77777777" w:rsidR="005868F3" w:rsidRDefault="005868F3" w:rsidP="03B84604">
      <w:pPr>
        <w:pStyle w:val="Billedtekst"/>
      </w:pPr>
    </w:p>
    <w:p w14:paraId="68CD4B69" w14:textId="77777777" w:rsidR="005868F3" w:rsidRDefault="005868F3" w:rsidP="03B84604">
      <w:pPr>
        <w:pStyle w:val="Billedtekst"/>
      </w:pPr>
    </w:p>
    <w:p w14:paraId="05A86687" w14:textId="77777777" w:rsidR="005868F3" w:rsidRDefault="005868F3" w:rsidP="03B84604">
      <w:pPr>
        <w:pStyle w:val="Billedtekst"/>
      </w:pPr>
    </w:p>
    <w:p w14:paraId="373F1402" w14:textId="77777777" w:rsidR="005868F3" w:rsidRDefault="005868F3" w:rsidP="03B84604">
      <w:pPr>
        <w:pStyle w:val="Billedtekst"/>
      </w:pPr>
    </w:p>
    <w:p w14:paraId="3ED2A5A0" w14:textId="77777777" w:rsidR="005868F3" w:rsidRDefault="005868F3" w:rsidP="03B84604">
      <w:pPr>
        <w:pStyle w:val="Billedtekst"/>
      </w:pPr>
    </w:p>
    <w:p w14:paraId="62F633EF" w14:textId="77777777" w:rsidR="005868F3" w:rsidRDefault="005868F3" w:rsidP="03B84604">
      <w:pPr>
        <w:pStyle w:val="Billedtekst"/>
      </w:pPr>
    </w:p>
    <w:p w14:paraId="39EB0E16" w14:textId="77777777" w:rsidR="005868F3" w:rsidRDefault="005868F3" w:rsidP="03B84604">
      <w:pPr>
        <w:pStyle w:val="Billedtekst"/>
      </w:pPr>
    </w:p>
    <w:p w14:paraId="46F11424" w14:textId="77777777" w:rsidR="005868F3" w:rsidRDefault="005868F3" w:rsidP="03B84604">
      <w:pPr>
        <w:pStyle w:val="Billedtekst"/>
      </w:pPr>
    </w:p>
    <w:p w14:paraId="42BAAFE7" w14:textId="77777777" w:rsidR="005868F3" w:rsidRDefault="005868F3" w:rsidP="03B84604">
      <w:pPr>
        <w:pStyle w:val="Billedtekst"/>
      </w:pPr>
    </w:p>
    <w:p w14:paraId="505CC033" w14:textId="77777777" w:rsidR="005868F3" w:rsidRDefault="005868F3" w:rsidP="03B84604">
      <w:pPr>
        <w:pStyle w:val="Billedtekst"/>
      </w:pPr>
    </w:p>
    <w:p w14:paraId="4F186AB7" w14:textId="77777777" w:rsidR="005868F3" w:rsidRDefault="005868F3" w:rsidP="03B84604">
      <w:pPr>
        <w:pStyle w:val="Billedtekst"/>
      </w:pPr>
    </w:p>
    <w:p w14:paraId="2BE7684E" w14:textId="77777777" w:rsidR="005868F3" w:rsidRDefault="005868F3" w:rsidP="03B84604">
      <w:pPr>
        <w:pStyle w:val="Billedtekst"/>
      </w:pPr>
    </w:p>
    <w:p w14:paraId="7CAAFFC7" w14:textId="77777777" w:rsidR="005868F3" w:rsidRDefault="005868F3" w:rsidP="03B84604">
      <w:pPr>
        <w:pStyle w:val="Billedtekst"/>
      </w:pPr>
    </w:p>
    <w:p w14:paraId="386A8359" w14:textId="77777777" w:rsidR="005868F3" w:rsidRDefault="005868F3" w:rsidP="03B84604">
      <w:pPr>
        <w:pStyle w:val="Billedtekst"/>
      </w:pPr>
    </w:p>
    <w:p w14:paraId="7FDE2DDF" w14:textId="77777777" w:rsidR="005868F3" w:rsidRDefault="005868F3" w:rsidP="03B84604">
      <w:pPr>
        <w:pStyle w:val="Billedtekst"/>
      </w:pPr>
    </w:p>
    <w:p w14:paraId="5E1F6812" w14:textId="77777777" w:rsidR="005868F3" w:rsidRDefault="005868F3" w:rsidP="03B84604">
      <w:pPr>
        <w:pStyle w:val="Billedtekst"/>
      </w:pPr>
    </w:p>
    <w:p w14:paraId="6C6185C3" w14:textId="77777777" w:rsidR="005868F3" w:rsidRDefault="005868F3" w:rsidP="03B84604">
      <w:pPr>
        <w:pStyle w:val="Billedtekst"/>
      </w:pPr>
    </w:p>
    <w:p w14:paraId="0ECBEEB2" w14:textId="77777777" w:rsidR="005868F3" w:rsidRDefault="005868F3" w:rsidP="03B84604">
      <w:pPr>
        <w:pStyle w:val="Billedtekst"/>
      </w:pPr>
    </w:p>
    <w:p w14:paraId="12C10EBB" w14:textId="77777777" w:rsidR="005868F3" w:rsidRDefault="005868F3" w:rsidP="03B84604">
      <w:pPr>
        <w:pStyle w:val="Billedtekst"/>
      </w:pPr>
    </w:p>
    <w:p w14:paraId="399DA5EB" w14:textId="77777777" w:rsidR="005868F3" w:rsidRDefault="005868F3" w:rsidP="03B84604">
      <w:pPr>
        <w:pStyle w:val="Billedtekst"/>
      </w:pPr>
    </w:p>
    <w:p w14:paraId="569D7AD3" w14:textId="77777777" w:rsidR="005868F3" w:rsidRDefault="005868F3" w:rsidP="03B84604">
      <w:pPr>
        <w:pStyle w:val="Billedtekst"/>
      </w:pPr>
    </w:p>
    <w:p w14:paraId="2E7226EF" w14:textId="6FF2F492" w:rsidR="00F43402" w:rsidRDefault="00F43402" w:rsidP="03B84604">
      <w:pPr>
        <w:pStyle w:val="Billedtekst"/>
      </w:pPr>
      <w:r>
        <w:t xml:space="preserve">Tabel </w:t>
      </w:r>
      <w:r w:rsidR="00765BF8">
        <w:t>20</w:t>
      </w:r>
      <w:r>
        <w:t>: Normgrundlag</w:t>
      </w:r>
    </w:p>
    <w:p w14:paraId="6C4C755D" w14:textId="77777777" w:rsidR="00F43402" w:rsidRDefault="00F43402" w:rsidP="00F43402">
      <w:pPr>
        <w:spacing w:after="240"/>
        <w:rPr>
          <w:i/>
          <w:color w:val="0070C0"/>
        </w:rPr>
      </w:pPr>
    </w:p>
    <w:p w14:paraId="4C3F691F" w14:textId="77777777" w:rsidR="00F43402" w:rsidRDefault="00F43402" w:rsidP="00F43402">
      <w:pPr>
        <w:pStyle w:val="Overskrift2"/>
        <w:numPr>
          <w:ilvl w:val="1"/>
          <w:numId w:val="15"/>
        </w:numPr>
      </w:pPr>
      <w:bookmarkStart w:id="132" w:name="_Toc156853209"/>
      <w:bookmarkStart w:id="133" w:name="_Toc156902817"/>
      <w:r>
        <w:lastRenderedPageBreak/>
        <w:t>Dispensationer</w:t>
      </w:r>
      <w:bookmarkEnd w:id="132"/>
      <w:bookmarkEnd w:id="133"/>
    </w:p>
    <w:p w14:paraId="37B09950" w14:textId="39647CC3" w:rsidR="00F43402" w:rsidRDefault="00F43402" w:rsidP="00F43402">
      <w:pPr>
        <w:spacing w:after="240"/>
        <w:rPr>
          <w:i/>
          <w:color w:val="0070C0"/>
        </w:rPr>
      </w:pPr>
      <w:r>
        <w:rPr>
          <w:i/>
          <w:color w:val="0070C0"/>
        </w:rPr>
        <w:t xml:space="preserve">Noter eller oplist eventuelle dispensationer som følger af ændringen. </w:t>
      </w:r>
    </w:p>
    <w:tbl>
      <w:tblPr>
        <w:tblStyle w:val="Tabel-Gitter"/>
        <w:tblW w:w="7366" w:type="dxa"/>
        <w:tblLook w:val="04A0" w:firstRow="1" w:lastRow="0" w:firstColumn="1" w:lastColumn="0" w:noHBand="0" w:noVBand="1"/>
      </w:tblPr>
      <w:tblGrid>
        <w:gridCol w:w="3256"/>
        <w:gridCol w:w="4110"/>
      </w:tblGrid>
      <w:tr w:rsidR="00364372" w:rsidRPr="004D4151" w14:paraId="1B8641EB" w14:textId="77777777" w:rsidTr="00371C8B">
        <w:tc>
          <w:tcPr>
            <w:tcW w:w="3256" w:type="dxa"/>
            <w:shd w:val="clear" w:color="auto" w:fill="D9D9D9" w:themeFill="background1" w:themeFillShade="D9"/>
          </w:tcPr>
          <w:p w14:paraId="7DD909B2" w14:textId="77777777" w:rsidR="00364372" w:rsidRDefault="00364372" w:rsidP="00371C8B">
            <w:pPr>
              <w:spacing w:after="120"/>
              <w:jc w:val="both"/>
              <w:rPr>
                <w:b/>
                <w:bCs/>
                <w:kern w:val="28"/>
              </w:rPr>
            </w:pPr>
            <w:r>
              <w:rPr>
                <w:b/>
                <w:bCs/>
                <w:kern w:val="28"/>
              </w:rPr>
              <w:t>Dispensation nr.</w:t>
            </w:r>
          </w:p>
        </w:tc>
        <w:tc>
          <w:tcPr>
            <w:tcW w:w="4110" w:type="dxa"/>
            <w:shd w:val="clear" w:color="auto" w:fill="auto"/>
          </w:tcPr>
          <w:p w14:paraId="0A55E030" w14:textId="77777777" w:rsidR="00364372" w:rsidRDefault="00364372" w:rsidP="00371C8B">
            <w:pPr>
              <w:spacing w:after="120"/>
              <w:jc w:val="both"/>
              <w:rPr>
                <w:color w:val="0070C0"/>
                <w:kern w:val="28"/>
              </w:rPr>
            </w:pPr>
            <w:r>
              <w:rPr>
                <w:color w:val="0070C0"/>
                <w:kern w:val="28"/>
              </w:rPr>
              <w:t>F.eks. 2021-0001</w:t>
            </w:r>
          </w:p>
        </w:tc>
      </w:tr>
      <w:tr w:rsidR="00364372" w:rsidRPr="004D4151" w14:paraId="0694DC10" w14:textId="77777777" w:rsidTr="00371C8B">
        <w:tc>
          <w:tcPr>
            <w:tcW w:w="3256" w:type="dxa"/>
            <w:shd w:val="clear" w:color="auto" w:fill="D9D9D9" w:themeFill="background1" w:themeFillShade="D9"/>
          </w:tcPr>
          <w:p w14:paraId="089B9BDB" w14:textId="77777777" w:rsidR="00364372" w:rsidRPr="004D4151" w:rsidRDefault="00364372" w:rsidP="00371C8B">
            <w:pPr>
              <w:spacing w:after="120"/>
              <w:jc w:val="both"/>
              <w:rPr>
                <w:b/>
                <w:bCs/>
                <w:kern w:val="28"/>
              </w:rPr>
            </w:pPr>
            <w:r>
              <w:rPr>
                <w:b/>
                <w:bCs/>
                <w:kern w:val="28"/>
              </w:rPr>
              <w:t>Norm der dispenseres fra</w:t>
            </w:r>
          </w:p>
        </w:tc>
        <w:tc>
          <w:tcPr>
            <w:tcW w:w="4110" w:type="dxa"/>
            <w:shd w:val="clear" w:color="auto" w:fill="auto"/>
          </w:tcPr>
          <w:p w14:paraId="54B6DEF9" w14:textId="77777777" w:rsidR="00364372" w:rsidRPr="00E32E48" w:rsidRDefault="00364372" w:rsidP="00371C8B">
            <w:pPr>
              <w:spacing w:after="120"/>
              <w:jc w:val="both"/>
              <w:rPr>
                <w:kern w:val="28"/>
              </w:rPr>
            </w:pPr>
            <w:r>
              <w:rPr>
                <w:color w:val="0070C0"/>
                <w:kern w:val="28"/>
              </w:rPr>
              <w:t>F.eks. BN1-38-6</w:t>
            </w:r>
          </w:p>
        </w:tc>
      </w:tr>
      <w:tr w:rsidR="00364372" w14:paraId="7E41DCEA" w14:textId="77777777" w:rsidTr="00371C8B">
        <w:tc>
          <w:tcPr>
            <w:tcW w:w="3256" w:type="dxa"/>
            <w:shd w:val="clear" w:color="auto" w:fill="D9D9D9" w:themeFill="background1" w:themeFillShade="D9"/>
          </w:tcPr>
          <w:p w14:paraId="17CB10FB" w14:textId="77777777" w:rsidR="00364372" w:rsidRPr="00D14F0D" w:rsidRDefault="00364372" w:rsidP="00371C8B">
            <w:pPr>
              <w:spacing w:after="120"/>
              <w:rPr>
                <w:b/>
                <w:bCs/>
                <w:kern w:val="28"/>
              </w:rPr>
            </w:pPr>
            <w:r>
              <w:rPr>
                <w:b/>
                <w:bCs/>
                <w:kern w:val="28"/>
              </w:rPr>
              <w:t>Afsnit i norm der dispenseres fra</w:t>
            </w:r>
          </w:p>
        </w:tc>
        <w:tc>
          <w:tcPr>
            <w:tcW w:w="4110" w:type="dxa"/>
          </w:tcPr>
          <w:p w14:paraId="64572561" w14:textId="77777777" w:rsidR="00364372" w:rsidRDefault="00364372" w:rsidP="00371C8B">
            <w:pPr>
              <w:spacing w:after="120"/>
              <w:rPr>
                <w:color w:val="0070C0"/>
                <w:kern w:val="28"/>
              </w:rPr>
            </w:pPr>
            <w:r>
              <w:rPr>
                <w:color w:val="0070C0"/>
                <w:kern w:val="28"/>
              </w:rPr>
              <w:t>F.eks. 11.2</w:t>
            </w:r>
          </w:p>
        </w:tc>
      </w:tr>
      <w:tr w:rsidR="00364372" w14:paraId="7CCEF7EA" w14:textId="77777777" w:rsidTr="00371C8B">
        <w:tc>
          <w:tcPr>
            <w:tcW w:w="3256" w:type="dxa"/>
            <w:shd w:val="clear" w:color="auto" w:fill="D9D9D9" w:themeFill="background1" w:themeFillShade="D9"/>
          </w:tcPr>
          <w:p w14:paraId="3FC505AD" w14:textId="77777777" w:rsidR="00364372" w:rsidRDefault="00364372" w:rsidP="00371C8B">
            <w:pPr>
              <w:spacing w:after="120"/>
              <w:rPr>
                <w:b/>
                <w:bCs/>
                <w:kern w:val="28"/>
              </w:rPr>
            </w:pPr>
            <w:proofErr w:type="spellStart"/>
            <w:r>
              <w:rPr>
                <w:b/>
                <w:bCs/>
                <w:kern w:val="28"/>
              </w:rPr>
              <w:t>BN-niveau</w:t>
            </w:r>
            <w:proofErr w:type="spellEnd"/>
            <w:r>
              <w:rPr>
                <w:b/>
                <w:bCs/>
                <w:kern w:val="28"/>
              </w:rPr>
              <w:t xml:space="preserve"> for dispensation</w:t>
            </w:r>
          </w:p>
        </w:tc>
        <w:tc>
          <w:tcPr>
            <w:tcW w:w="4110" w:type="dxa"/>
          </w:tcPr>
          <w:p w14:paraId="0477A3AE" w14:textId="77777777" w:rsidR="00364372" w:rsidRDefault="00364372" w:rsidP="00371C8B">
            <w:pPr>
              <w:spacing w:after="120"/>
              <w:rPr>
                <w:color w:val="0070C0"/>
                <w:kern w:val="28"/>
              </w:rPr>
            </w:pPr>
            <w:r>
              <w:rPr>
                <w:color w:val="0070C0"/>
                <w:kern w:val="28"/>
              </w:rPr>
              <w:t>F.eks. BN2</w:t>
            </w:r>
          </w:p>
        </w:tc>
      </w:tr>
      <w:tr w:rsidR="00364372" w14:paraId="5688704B" w14:textId="77777777" w:rsidTr="00371C8B">
        <w:tc>
          <w:tcPr>
            <w:tcW w:w="3256" w:type="dxa"/>
            <w:shd w:val="clear" w:color="auto" w:fill="D9D9D9" w:themeFill="background1" w:themeFillShade="D9"/>
          </w:tcPr>
          <w:p w14:paraId="2B09C492" w14:textId="77777777" w:rsidR="00364372" w:rsidRPr="00D14F0D" w:rsidRDefault="00364372" w:rsidP="00371C8B">
            <w:pPr>
              <w:spacing w:after="120"/>
              <w:rPr>
                <w:b/>
                <w:bCs/>
                <w:kern w:val="28"/>
              </w:rPr>
            </w:pPr>
            <w:r w:rsidRPr="00D14F0D">
              <w:rPr>
                <w:b/>
                <w:bCs/>
                <w:kern w:val="28"/>
              </w:rPr>
              <w:t>Dispenserende TSA</w:t>
            </w:r>
          </w:p>
        </w:tc>
        <w:tc>
          <w:tcPr>
            <w:tcW w:w="4110" w:type="dxa"/>
          </w:tcPr>
          <w:p w14:paraId="30C6D28E" w14:textId="77777777" w:rsidR="00364372" w:rsidRDefault="00364372" w:rsidP="00371C8B">
            <w:pPr>
              <w:spacing w:after="120"/>
              <w:rPr>
                <w:color w:val="0070C0"/>
                <w:kern w:val="28"/>
              </w:rPr>
            </w:pPr>
            <w:r>
              <w:rPr>
                <w:color w:val="0070C0"/>
                <w:kern w:val="28"/>
              </w:rPr>
              <w:t xml:space="preserve">F.eks. Morten Mortensen eller </w:t>
            </w:r>
            <w:proofErr w:type="gramStart"/>
            <w:r>
              <w:rPr>
                <w:color w:val="0070C0"/>
                <w:kern w:val="28"/>
              </w:rPr>
              <w:t>TSA fagområde</w:t>
            </w:r>
            <w:proofErr w:type="gramEnd"/>
          </w:p>
        </w:tc>
      </w:tr>
      <w:tr w:rsidR="00364372" w14:paraId="17FBD9E9" w14:textId="77777777" w:rsidTr="00371C8B">
        <w:tc>
          <w:tcPr>
            <w:tcW w:w="3256" w:type="dxa"/>
            <w:shd w:val="clear" w:color="auto" w:fill="D9D9D9" w:themeFill="background1" w:themeFillShade="D9"/>
          </w:tcPr>
          <w:p w14:paraId="4B48DDDD" w14:textId="77777777" w:rsidR="00364372" w:rsidRPr="00D14F0D" w:rsidRDefault="00364372" w:rsidP="00371C8B">
            <w:pPr>
              <w:spacing w:after="120"/>
              <w:rPr>
                <w:b/>
                <w:bCs/>
                <w:kern w:val="28"/>
              </w:rPr>
            </w:pPr>
            <w:r w:rsidRPr="00D14F0D">
              <w:rPr>
                <w:b/>
                <w:bCs/>
                <w:kern w:val="28"/>
              </w:rPr>
              <w:t>Dato for dispensation</w:t>
            </w:r>
          </w:p>
        </w:tc>
        <w:tc>
          <w:tcPr>
            <w:tcW w:w="4110" w:type="dxa"/>
          </w:tcPr>
          <w:p w14:paraId="45744159" w14:textId="77777777" w:rsidR="00364372" w:rsidRDefault="00364372" w:rsidP="00371C8B">
            <w:pPr>
              <w:spacing w:after="120"/>
              <w:rPr>
                <w:color w:val="0070C0"/>
                <w:kern w:val="28"/>
              </w:rPr>
            </w:pPr>
            <w:r>
              <w:rPr>
                <w:color w:val="0070C0"/>
                <w:kern w:val="28"/>
              </w:rPr>
              <w:t>F.eks. 03.01.21 Se evt. vedhæftede dispensation</w:t>
            </w:r>
          </w:p>
        </w:tc>
      </w:tr>
      <w:tr w:rsidR="00364372" w14:paraId="6253DFEE" w14:textId="77777777" w:rsidTr="00371C8B">
        <w:tc>
          <w:tcPr>
            <w:tcW w:w="3256" w:type="dxa"/>
            <w:shd w:val="clear" w:color="auto" w:fill="D9D9D9" w:themeFill="background1" w:themeFillShade="D9"/>
          </w:tcPr>
          <w:p w14:paraId="33E38CAC" w14:textId="77777777" w:rsidR="00364372" w:rsidRPr="00D14F0D" w:rsidRDefault="00364372" w:rsidP="00371C8B">
            <w:pPr>
              <w:spacing w:after="120"/>
              <w:rPr>
                <w:b/>
                <w:bCs/>
                <w:kern w:val="28"/>
              </w:rPr>
            </w:pPr>
            <w:r>
              <w:rPr>
                <w:b/>
                <w:bCs/>
                <w:kern w:val="28"/>
              </w:rPr>
              <w:t>Vilkår</w:t>
            </w:r>
            <w:r w:rsidRPr="00D14F0D">
              <w:rPr>
                <w:b/>
                <w:bCs/>
                <w:kern w:val="28"/>
              </w:rPr>
              <w:t xml:space="preserve"> til dispensation</w:t>
            </w:r>
          </w:p>
        </w:tc>
        <w:tc>
          <w:tcPr>
            <w:tcW w:w="4110" w:type="dxa"/>
          </w:tcPr>
          <w:p w14:paraId="3B9871D6" w14:textId="77777777" w:rsidR="00364372" w:rsidRDefault="00364372" w:rsidP="00371C8B">
            <w:pPr>
              <w:spacing w:after="120"/>
              <w:rPr>
                <w:color w:val="0070C0"/>
                <w:kern w:val="28"/>
              </w:rPr>
            </w:pPr>
            <w:r>
              <w:rPr>
                <w:color w:val="0070C0"/>
                <w:kern w:val="28"/>
              </w:rPr>
              <w:t>F.eks. Ikke relevant. Se evt. vedhæftede dispensation</w:t>
            </w:r>
          </w:p>
        </w:tc>
      </w:tr>
      <w:tr w:rsidR="00364372" w14:paraId="7DC16BCC" w14:textId="77777777" w:rsidTr="00371C8B">
        <w:tc>
          <w:tcPr>
            <w:tcW w:w="3256" w:type="dxa"/>
            <w:shd w:val="clear" w:color="auto" w:fill="D9D9D9" w:themeFill="background1" w:themeFillShade="D9"/>
          </w:tcPr>
          <w:p w14:paraId="46C28859" w14:textId="77777777" w:rsidR="00364372" w:rsidRPr="00D14F0D" w:rsidRDefault="00364372" w:rsidP="00371C8B">
            <w:pPr>
              <w:spacing w:after="120"/>
              <w:rPr>
                <w:b/>
                <w:bCs/>
                <w:kern w:val="28"/>
              </w:rPr>
            </w:pPr>
            <w:r>
              <w:rPr>
                <w:b/>
                <w:bCs/>
                <w:kern w:val="28"/>
              </w:rPr>
              <w:t>Håndtering af vilkår</w:t>
            </w:r>
          </w:p>
        </w:tc>
        <w:tc>
          <w:tcPr>
            <w:tcW w:w="4110" w:type="dxa"/>
          </w:tcPr>
          <w:p w14:paraId="2FF5A4D6" w14:textId="77777777" w:rsidR="00364372" w:rsidRDefault="00364372" w:rsidP="00371C8B">
            <w:pPr>
              <w:keepNext/>
              <w:spacing w:after="120"/>
              <w:rPr>
                <w:color w:val="0070C0"/>
                <w:kern w:val="28"/>
              </w:rPr>
            </w:pPr>
            <w:r>
              <w:rPr>
                <w:color w:val="0070C0"/>
                <w:kern w:val="28"/>
              </w:rPr>
              <w:t>F.eks. Ikke relevant Se evt. vedhæftede dispensation</w:t>
            </w:r>
          </w:p>
        </w:tc>
      </w:tr>
    </w:tbl>
    <w:p w14:paraId="5F1308CC" w14:textId="43159A0C" w:rsidR="00364372" w:rsidRPr="00D53DE2" w:rsidRDefault="006B22D8" w:rsidP="00C61A9F">
      <w:pPr>
        <w:pStyle w:val="Billedtekst"/>
      </w:pPr>
      <w:r>
        <w:t>Tabel 21: Dispensationer</w:t>
      </w:r>
    </w:p>
    <w:p w14:paraId="6965D4E3" w14:textId="77777777" w:rsidR="00364372" w:rsidRDefault="00364372" w:rsidP="00F43402">
      <w:pPr>
        <w:spacing w:after="240"/>
        <w:rPr>
          <w:i/>
          <w:color w:val="0070C0"/>
        </w:rPr>
      </w:pPr>
    </w:p>
    <w:p w14:paraId="7D14E47D" w14:textId="77777777" w:rsidR="00F43402" w:rsidRDefault="00F43402" w:rsidP="00F43402">
      <w:pPr>
        <w:pStyle w:val="Overskrift2"/>
        <w:numPr>
          <w:ilvl w:val="1"/>
          <w:numId w:val="15"/>
        </w:numPr>
      </w:pPr>
      <w:bookmarkStart w:id="134" w:name="_Toc156853234"/>
      <w:bookmarkStart w:id="135" w:name="_Toc156853603"/>
      <w:bookmarkStart w:id="136" w:name="_Toc145598150"/>
      <w:bookmarkStart w:id="137" w:name="_Toc156853235"/>
      <w:bookmarkStart w:id="138" w:name="_Toc156902818"/>
      <w:bookmarkStart w:id="139" w:name="_Hlk148439855"/>
      <w:bookmarkEnd w:id="134"/>
      <w:bookmarkEnd w:id="135"/>
      <w:r>
        <w:t xml:space="preserve">Tilbagemeldinger fra Tekniske </w:t>
      </w:r>
      <w:proofErr w:type="spellStart"/>
      <w:r>
        <w:t>Projektejere</w:t>
      </w:r>
      <w:bookmarkEnd w:id="136"/>
      <w:bookmarkEnd w:id="137"/>
      <w:bookmarkEnd w:id="138"/>
      <w:proofErr w:type="spellEnd"/>
    </w:p>
    <w:p w14:paraId="258E7FBB" w14:textId="4F9B3F5D" w:rsidR="00F43402" w:rsidRDefault="00F43402" w:rsidP="00F43402">
      <w:pPr>
        <w:spacing w:after="240"/>
        <w:rPr>
          <w:color w:val="323232" w:themeColor="text1"/>
        </w:rPr>
      </w:pPr>
      <w:r w:rsidRPr="03B84604">
        <w:rPr>
          <w:color w:val="323232" w:themeColor="accent5"/>
        </w:rPr>
        <w:t xml:space="preserve">Se udført faglig ledelse </w:t>
      </w:r>
      <w:r w:rsidR="00DF171B" w:rsidRPr="03B84604">
        <w:rPr>
          <w:color w:val="323232" w:themeColor="accent5"/>
        </w:rPr>
        <w:t>jf.</w:t>
      </w:r>
      <w:r w:rsidRPr="03B84604">
        <w:rPr>
          <w:color w:val="323232" w:themeColor="accent5"/>
        </w:rPr>
        <w:t xml:space="preserve"> </w:t>
      </w:r>
      <w:r w:rsidR="560E29E1" w:rsidRPr="03B84604">
        <w:rPr>
          <w:color w:val="323232" w:themeColor="accent5"/>
        </w:rPr>
        <w:t>a</w:t>
      </w:r>
      <w:r w:rsidRPr="03B84604">
        <w:rPr>
          <w:color w:val="323232" w:themeColor="accent5"/>
        </w:rPr>
        <w:t>nsøgningsmail</w:t>
      </w:r>
      <w:r w:rsidR="79E6BB7F" w:rsidRPr="03B84604">
        <w:rPr>
          <w:color w:val="323232" w:themeColor="accent5"/>
        </w:rPr>
        <w:t xml:space="preserve"> </w:t>
      </w:r>
      <w:r w:rsidR="14CEBDFB" w:rsidRPr="03B84604">
        <w:rPr>
          <w:color w:val="323232" w:themeColor="accent5"/>
        </w:rPr>
        <w:t xml:space="preserve">eller tjekliste </w:t>
      </w:r>
      <w:r w:rsidR="79E6BB7F" w:rsidRPr="03B84604">
        <w:rPr>
          <w:color w:val="323232" w:themeColor="accent5"/>
        </w:rPr>
        <w:t>som fremsendes til Jernbanesikkerhed.</w:t>
      </w:r>
    </w:p>
    <w:p w14:paraId="66C6E732" w14:textId="2F395767" w:rsidR="00F43402" w:rsidRDefault="00F43402" w:rsidP="00F43402">
      <w:pPr>
        <w:spacing w:after="240"/>
      </w:pPr>
      <w:proofErr w:type="spellStart"/>
      <w:r w:rsidRPr="004A3344">
        <w:rPr>
          <w:color w:val="0070C0"/>
        </w:rPr>
        <w:t>Vejl</w:t>
      </w:r>
      <w:proofErr w:type="spellEnd"/>
      <w:r w:rsidRPr="004A3344">
        <w:rPr>
          <w:color w:val="0070C0"/>
        </w:rPr>
        <w:t>: TPE Ledningsanlæg skal ud fra de identificerede omfattede fagområder</w:t>
      </w:r>
      <w:r>
        <w:rPr>
          <w:color w:val="0070C0"/>
        </w:rPr>
        <w:t>, samt grænsefladefag</w:t>
      </w:r>
      <w:r w:rsidRPr="004A3344">
        <w:rPr>
          <w:color w:val="0070C0"/>
        </w:rPr>
        <w:t xml:space="preserve"> involvere relevante tekniske projektejere. Udført faglig ledelse redegøres </w:t>
      </w:r>
      <w:r>
        <w:rPr>
          <w:color w:val="0070C0"/>
        </w:rPr>
        <w:t xml:space="preserve">der </w:t>
      </w:r>
      <w:r w:rsidRPr="004A3344">
        <w:rPr>
          <w:color w:val="0070C0"/>
        </w:rPr>
        <w:t>for i ansøgnings</w:t>
      </w:r>
      <w:r w:rsidR="00A75C07">
        <w:rPr>
          <w:color w:val="0070C0"/>
        </w:rPr>
        <w:t>mail/ansøgningsskema</w:t>
      </w:r>
      <w:r>
        <w:rPr>
          <w:color w:val="0070C0"/>
        </w:rPr>
        <w:t xml:space="preserve"> ved ansøgning om ibrugtagningstilkendegivelse. </w:t>
      </w:r>
      <w:r w:rsidRPr="004A3344">
        <w:rPr>
          <w:color w:val="0070C0"/>
        </w:rPr>
        <w:t xml:space="preserve"> </w:t>
      </w:r>
    </w:p>
    <w:bookmarkEnd w:id="139"/>
    <w:p w14:paraId="77A06731" w14:textId="77777777" w:rsidR="00F43402" w:rsidRDefault="00F43402" w:rsidP="00F43402">
      <w:pPr>
        <w:rPr>
          <w:lang w:eastAsia="da-DK"/>
        </w:rPr>
      </w:pPr>
    </w:p>
    <w:p w14:paraId="5FA3B092" w14:textId="77777777" w:rsidR="00F43402" w:rsidRDefault="00F43402" w:rsidP="00F43402">
      <w:pPr>
        <w:rPr>
          <w:lang w:eastAsia="da-DK"/>
        </w:rPr>
      </w:pPr>
    </w:p>
    <w:p w14:paraId="25B9AEED" w14:textId="77777777" w:rsidR="00F43402" w:rsidRDefault="00F43402" w:rsidP="00F43402">
      <w:pPr>
        <w:rPr>
          <w:lang w:eastAsia="da-DK"/>
        </w:rPr>
      </w:pPr>
      <w:r>
        <w:rPr>
          <w:lang w:eastAsia="da-DK"/>
        </w:rPr>
        <w:br w:type="page"/>
      </w:r>
    </w:p>
    <w:p w14:paraId="5F78846D" w14:textId="77777777" w:rsidR="00F43402" w:rsidRDefault="00F43402" w:rsidP="00F43402">
      <w:pPr>
        <w:pStyle w:val="Overskrift1"/>
        <w:numPr>
          <w:ilvl w:val="0"/>
          <w:numId w:val="15"/>
        </w:numPr>
      </w:pPr>
      <w:bookmarkStart w:id="140" w:name="_Hlk148439972"/>
      <w:r>
        <w:lastRenderedPageBreak/>
        <w:t xml:space="preserve"> </w:t>
      </w:r>
      <w:bookmarkStart w:id="141" w:name="_Toc145598151"/>
      <w:bookmarkStart w:id="142" w:name="_Toc156853236"/>
      <w:bookmarkStart w:id="143" w:name="_Toc156902819"/>
      <w:r>
        <w:t>Udførsel &amp; Ibrugtagning</w:t>
      </w:r>
      <w:bookmarkEnd w:id="141"/>
      <w:bookmarkEnd w:id="142"/>
      <w:bookmarkEnd w:id="143"/>
    </w:p>
    <w:p w14:paraId="2D7D2AA2" w14:textId="77777777" w:rsidR="00F43402" w:rsidRDefault="00F43402" w:rsidP="00F43402">
      <w:pPr>
        <w:pStyle w:val="Overskrift2"/>
        <w:numPr>
          <w:ilvl w:val="1"/>
          <w:numId w:val="15"/>
        </w:numPr>
      </w:pPr>
      <w:bookmarkStart w:id="144" w:name="_Toc145598152"/>
      <w:bookmarkStart w:id="145" w:name="_Toc156853237"/>
      <w:bookmarkStart w:id="146" w:name="_Toc156902820"/>
      <w:r>
        <w:t>Kvalitetssikring af udførslen/ibrugtagning</w:t>
      </w:r>
      <w:bookmarkEnd w:id="144"/>
      <w:bookmarkEnd w:id="145"/>
      <w:bookmarkEnd w:id="146"/>
    </w:p>
    <w:p w14:paraId="35D944F2" w14:textId="2ED69B58" w:rsidR="00F43402" w:rsidRDefault="00F43402" w:rsidP="00F43402">
      <w:pPr>
        <w:spacing w:after="240"/>
        <w:rPr>
          <w:color w:val="0070C0"/>
        </w:rPr>
      </w:pPr>
      <w:proofErr w:type="spellStart"/>
      <w:r>
        <w:rPr>
          <w:color w:val="0070C0"/>
        </w:rPr>
        <w:t>Vejl</w:t>
      </w:r>
      <w:proofErr w:type="spellEnd"/>
      <w:r>
        <w:rPr>
          <w:color w:val="0070C0"/>
        </w:rPr>
        <w:t xml:space="preserve">: </w:t>
      </w:r>
      <w:r w:rsidR="00A75C07">
        <w:rPr>
          <w:color w:val="0070C0"/>
        </w:rPr>
        <w:t xml:space="preserve">I dette afsnit </w:t>
      </w:r>
      <w:r w:rsidRPr="004A3344">
        <w:rPr>
          <w:color w:val="0070C0"/>
        </w:rPr>
        <w:t>skal de planlagte sikkerhedsmæssige aktiviteter, projektet har identificeret for at imødegå de i afsnit 7.4 identificerede farer fremgå. Her kan der være tale om følgende:</w:t>
      </w:r>
    </w:p>
    <w:tbl>
      <w:tblPr>
        <w:tblStyle w:val="Tabel-Gitter"/>
        <w:tblW w:w="8073" w:type="dxa"/>
        <w:tblLook w:val="04A0" w:firstRow="1" w:lastRow="0" w:firstColumn="1" w:lastColumn="0" w:noHBand="0" w:noVBand="1"/>
      </w:tblPr>
      <w:tblGrid>
        <w:gridCol w:w="6095"/>
        <w:gridCol w:w="1978"/>
      </w:tblGrid>
      <w:tr w:rsidR="00F43402" w:rsidRPr="004D4151" w14:paraId="3F11108F" w14:textId="77777777" w:rsidTr="00650A40">
        <w:tc>
          <w:tcPr>
            <w:tcW w:w="6095" w:type="dxa"/>
            <w:shd w:val="clear" w:color="auto" w:fill="D9D9D9" w:themeFill="background1" w:themeFillShade="D9"/>
          </w:tcPr>
          <w:p w14:paraId="6B36C550" w14:textId="616F0587" w:rsidR="00F43402" w:rsidRPr="004D4151" w:rsidRDefault="00F43402" w:rsidP="00650A40">
            <w:pPr>
              <w:spacing w:after="120"/>
              <w:jc w:val="both"/>
              <w:rPr>
                <w:b/>
                <w:bCs/>
                <w:kern w:val="28"/>
              </w:rPr>
            </w:pPr>
            <w:r>
              <w:rPr>
                <w:b/>
                <w:bCs/>
                <w:kern w:val="28"/>
              </w:rPr>
              <w:t>Sikkerhedsdokumentation til lukning af fare</w:t>
            </w:r>
            <w:r w:rsidR="00CC756C">
              <w:rPr>
                <w:b/>
                <w:bCs/>
                <w:kern w:val="28"/>
              </w:rPr>
              <w:t>r</w:t>
            </w:r>
            <w:r>
              <w:rPr>
                <w:b/>
                <w:bCs/>
                <w:kern w:val="28"/>
              </w:rPr>
              <w:t xml:space="preserve"> </w:t>
            </w:r>
            <w:r w:rsidR="007239BC">
              <w:rPr>
                <w:b/>
                <w:bCs/>
                <w:kern w:val="28"/>
              </w:rPr>
              <w:t>og vilkår i tilladelsen</w:t>
            </w:r>
          </w:p>
        </w:tc>
        <w:tc>
          <w:tcPr>
            <w:tcW w:w="1978" w:type="dxa"/>
            <w:shd w:val="clear" w:color="auto" w:fill="D9D9D9" w:themeFill="background1" w:themeFillShade="D9"/>
          </w:tcPr>
          <w:p w14:paraId="2F3C8041" w14:textId="77777777" w:rsidR="00F43402" w:rsidRDefault="00F43402" w:rsidP="00650A40">
            <w:pPr>
              <w:spacing w:after="120"/>
              <w:jc w:val="both"/>
              <w:rPr>
                <w:b/>
                <w:bCs/>
                <w:kern w:val="28"/>
              </w:rPr>
            </w:pPr>
            <w:r>
              <w:rPr>
                <w:b/>
                <w:bCs/>
                <w:kern w:val="28"/>
              </w:rPr>
              <w:t>Bilag nr.</w:t>
            </w:r>
          </w:p>
        </w:tc>
      </w:tr>
      <w:tr w:rsidR="007239BC" w14:paraId="0F4D778F" w14:textId="77777777" w:rsidTr="00650A40">
        <w:tc>
          <w:tcPr>
            <w:tcW w:w="6095" w:type="dxa"/>
          </w:tcPr>
          <w:p w14:paraId="0CB84F4D" w14:textId="3899A9B4" w:rsidR="007239BC" w:rsidRPr="00D070B7" w:rsidRDefault="007239BC" w:rsidP="00650A40">
            <w:pPr>
              <w:spacing w:after="120"/>
              <w:rPr>
                <w:i/>
                <w:iCs/>
                <w:color w:val="0070C0"/>
                <w:kern w:val="28"/>
              </w:rPr>
            </w:pPr>
            <w:r>
              <w:rPr>
                <w:i/>
                <w:iCs/>
                <w:color w:val="0070C0"/>
                <w:kern w:val="28"/>
              </w:rPr>
              <w:t>TPE Spors godkendelse af sportekniker inden udførsel</w:t>
            </w:r>
          </w:p>
        </w:tc>
        <w:tc>
          <w:tcPr>
            <w:tcW w:w="1978" w:type="dxa"/>
          </w:tcPr>
          <w:p w14:paraId="15C70668" w14:textId="77777777" w:rsidR="007239BC" w:rsidRDefault="007239BC" w:rsidP="00650A40">
            <w:pPr>
              <w:spacing w:after="120"/>
              <w:rPr>
                <w:color w:val="0070C0"/>
                <w:kern w:val="28"/>
              </w:rPr>
            </w:pPr>
          </w:p>
        </w:tc>
      </w:tr>
      <w:tr w:rsidR="00F43402" w14:paraId="01047E37" w14:textId="77777777" w:rsidTr="00650A40">
        <w:tc>
          <w:tcPr>
            <w:tcW w:w="6095" w:type="dxa"/>
          </w:tcPr>
          <w:p w14:paraId="0CB51AB7" w14:textId="77777777" w:rsidR="00F43402" w:rsidRPr="00D070B7" w:rsidRDefault="00F43402" w:rsidP="00650A40">
            <w:pPr>
              <w:spacing w:after="120"/>
              <w:rPr>
                <w:i/>
                <w:iCs/>
                <w:color w:val="0070C0"/>
                <w:kern w:val="28"/>
              </w:rPr>
            </w:pPr>
            <w:r w:rsidRPr="00D070B7">
              <w:rPr>
                <w:i/>
                <w:iCs/>
                <w:color w:val="0070C0"/>
                <w:kern w:val="28"/>
              </w:rPr>
              <w:t>Kontrolskema med sporteknikers vurdering af sporets beliggenhed</w:t>
            </w:r>
          </w:p>
        </w:tc>
        <w:tc>
          <w:tcPr>
            <w:tcW w:w="1978" w:type="dxa"/>
          </w:tcPr>
          <w:p w14:paraId="1ACE8D03" w14:textId="77777777" w:rsidR="00F43402" w:rsidRDefault="00F43402" w:rsidP="00650A40">
            <w:pPr>
              <w:spacing w:after="120"/>
              <w:rPr>
                <w:color w:val="0070C0"/>
                <w:kern w:val="28"/>
              </w:rPr>
            </w:pPr>
            <w:r>
              <w:rPr>
                <w:color w:val="0070C0"/>
                <w:kern w:val="28"/>
              </w:rPr>
              <w:t>F.eks. Bilag 7</w:t>
            </w:r>
          </w:p>
        </w:tc>
      </w:tr>
      <w:tr w:rsidR="00F43402" w14:paraId="1B5B8FDE" w14:textId="77777777" w:rsidTr="00650A40">
        <w:tc>
          <w:tcPr>
            <w:tcW w:w="6095" w:type="dxa"/>
          </w:tcPr>
          <w:p w14:paraId="246ABA75" w14:textId="77777777" w:rsidR="00F43402" w:rsidRPr="00D070B7" w:rsidRDefault="00F43402" w:rsidP="00650A40">
            <w:pPr>
              <w:spacing w:after="120"/>
              <w:rPr>
                <w:i/>
                <w:iCs/>
                <w:color w:val="0070C0"/>
                <w:kern w:val="28"/>
              </w:rPr>
            </w:pPr>
            <w:r w:rsidRPr="00D070B7">
              <w:rPr>
                <w:i/>
                <w:iCs/>
                <w:color w:val="0070C0"/>
                <w:kern w:val="28"/>
              </w:rPr>
              <w:t>Sporteknikers vurdering af foretaget krabbemåling</w:t>
            </w:r>
          </w:p>
        </w:tc>
        <w:tc>
          <w:tcPr>
            <w:tcW w:w="1978" w:type="dxa"/>
          </w:tcPr>
          <w:p w14:paraId="2D7FD001" w14:textId="77777777" w:rsidR="00F43402" w:rsidRDefault="00F43402" w:rsidP="00650A40">
            <w:pPr>
              <w:keepNext/>
              <w:spacing w:after="120"/>
              <w:rPr>
                <w:color w:val="0070C0"/>
                <w:kern w:val="28"/>
              </w:rPr>
            </w:pPr>
          </w:p>
        </w:tc>
      </w:tr>
      <w:tr w:rsidR="00F43402" w14:paraId="63A443B4" w14:textId="77777777" w:rsidTr="00650A40">
        <w:tc>
          <w:tcPr>
            <w:tcW w:w="6095" w:type="dxa"/>
          </w:tcPr>
          <w:p w14:paraId="22AAFD26" w14:textId="7AE2517A" w:rsidR="00F43402" w:rsidRPr="00D070B7" w:rsidRDefault="00F43402" w:rsidP="00650A40">
            <w:pPr>
              <w:spacing w:after="240"/>
              <w:rPr>
                <w:i/>
                <w:iCs/>
                <w:color w:val="0070C0"/>
              </w:rPr>
            </w:pPr>
            <w:r w:rsidRPr="00D070B7">
              <w:rPr>
                <w:i/>
                <w:iCs/>
                <w:color w:val="0070C0"/>
              </w:rPr>
              <w:t xml:space="preserve">Entreprenørens </w:t>
            </w:r>
            <w:proofErr w:type="gramStart"/>
            <w:r w:rsidR="007239BC">
              <w:rPr>
                <w:i/>
                <w:iCs/>
                <w:color w:val="0070C0"/>
              </w:rPr>
              <w:t>digital</w:t>
            </w:r>
            <w:proofErr w:type="gramEnd"/>
            <w:r w:rsidR="007239BC">
              <w:rPr>
                <w:i/>
                <w:iCs/>
                <w:color w:val="0070C0"/>
              </w:rPr>
              <w:t xml:space="preserve"> </w:t>
            </w:r>
            <w:r w:rsidRPr="00D070B7">
              <w:rPr>
                <w:i/>
                <w:iCs/>
                <w:color w:val="0070C0"/>
              </w:rPr>
              <w:t>borerapporter/afvigerapporter</w:t>
            </w:r>
          </w:p>
        </w:tc>
        <w:tc>
          <w:tcPr>
            <w:tcW w:w="1978" w:type="dxa"/>
          </w:tcPr>
          <w:p w14:paraId="14BE4D32" w14:textId="77777777" w:rsidR="00F43402" w:rsidRDefault="00F43402" w:rsidP="00650A40">
            <w:pPr>
              <w:keepNext/>
              <w:spacing w:after="120"/>
              <w:rPr>
                <w:color w:val="0070C0"/>
                <w:kern w:val="28"/>
              </w:rPr>
            </w:pPr>
          </w:p>
        </w:tc>
      </w:tr>
      <w:tr w:rsidR="00F43402" w14:paraId="6E166C90" w14:textId="77777777" w:rsidTr="00650A40">
        <w:tc>
          <w:tcPr>
            <w:tcW w:w="6095" w:type="dxa"/>
          </w:tcPr>
          <w:p w14:paraId="2FC62BFE" w14:textId="77777777" w:rsidR="00F43402" w:rsidRPr="00D070B7" w:rsidRDefault="00F43402" w:rsidP="00650A40">
            <w:pPr>
              <w:spacing w:after="240"/>
              <w:rPr>
                <w:i/>
                <w:iCs/>
                <w:color w:val="0070C0"/>
              </w:rPr>
            </w:pPr>
            <w:r w:rsidRPr="00D070B7">
              <w:rPr>
                <w:i/>
                <w:iCs/>
                <w:color w:val="0070C0"/>
              </w:rPr>
              <w:t>Dokumentation for håndtering af LA-forhold/midlertidig hastighedsnedsættelse</w:t>
            </w:r>
          </w:p>
        </w:tc>
        <w:tc>
          <w:tcPr>
            <w:tcW w:w="1978" w:type="dxa"/>
          </w:tcPr>
          <w:p w14:paraId="6092781A" w14:textId="77777777" w:rsidR="00F43402" w:rsidRDefault="00F43402" w:rsidP="00650A40">
            <w:pPr>
              <w:keepNext/>
              <w:spacing w:after="120"/>
              <w:rPr>
                <w:color w:val="0070C0"/>
                <w:kern w:val="28"/>
              </w:rPr>
            </w:pPr>
          </w:p>
        </w:tc>
      </w:tr>
      <w:tr w:rsidR="00F43402" w14:paraId="76A7B16D" w14:textId="77777777" w:rsidTr="00650A40">
        <w:tc>
          <w:tcPr>
            <w:tcW w:w="6095" w:type="dxa"/>
          </w:tcPr>
          <w:p w14:paraId="6D4FB876" w14:textId="67C147CB" w:rsidR="00F43402" w:rsidRPr="00D070B7" w:rsidRDefault="00F43402" w:rsidP="00650A40">
            <w:pPr>
              <w:spacing w:after="240"/>
              <w:rPr>
                <w:i/>
                <w:iCs/>
                <w:color w:val="0070C0"/>
              </w:rPr>
            </w:pPr>
            <w:r w:rsidRPr="00D070B7">
              <w:rPr>
                <w:i/>
                <w:iCs/>
                <w:color w:val="0070C0"/>
              </w:rPr>
              <w:t>Etablering af sporspærring</w:t>
            </w:r>
            <w:r w:rsidR="00CF78A0">
              <w:rPr>
                <w:i/>
                <w:iCs/>
                <w:color w:val="0070C0"/>
              </w:rPr>
              <w:t>/</w:t>
            </w:r>
            <w:r w:rsidR="00437780">
              <w:rPr>
                <w:i/>
                <w:iCs/>
                <w:color w:val="0070C0"/>
              </w:rPr>
              <w:t>Jernbanesikkerhedsplan</w:t>
            </w:r>
          </w:p>
        </w:tc>
        <w:tc>
          <w:tcPr>
            <w:tcW w:w="1978" w:type="dxa"/>
          </w:tcPr>
          <w:p w14:paraId="2664734A" w14:textId="77777777" w:rsidR="00F43402" w:rsidRDefault="00F43402" w:rsidP="00650A40">
            <w:pPr>
              <w:keepNext/>
              <w:spacing w:after="120"/>
              <w:rPr>
                <w:color w:val="0070C0"/>
                <w:kern w:val="28"/>
              </w:rPr>
            </w:pPr>
          </w:p>
        </w:tc>
      </w:tr>
      <w:tr w:rsidR="00F43402" w14:paraId="3372C8EC" w14:textId="77777777" w:rsidTr="00650A40">
        <w:tc>
          <w:tcPr>
            <w:tcW w:w="6095" w:type="dxa"/>
          </w:tcPr>
          <w:p w14:paraId="1A4E90BF" w14:textId="77777777" w:rsidR="00F43402" w:rsidRPr="00D070B7" w:rsidRDefault="00F43402" w:rsidP="00650A40">
            <w:pPr>
              <w:spacing w:after="240"/>
              <w:rPr>
                <w:i/>
                <w:iCs/>
                <w:color w:val="0070C0"/>
              </w:rPr>
            </w:pPr>
            <w:r w:rsidRPr="00D070B7">
              <w:rPr>
                <w:i/>
                <w:iCs/>
                <w:color w:val="0070C0"/>
              </w:rPr>
              <w:t>Andet</w:t>
            </w:r>
          </w:p>
        </w:tc>
        <w:tc>
          <w:tcPr>
            <w:tcW w:w="1978" w:type="dxa"/>
          </w:tcPr>
          <w:p w14:paraId="5313A376" w14:textId="77777777" w:rsidR="00F43402" w:rsidRDefault="00F43402" w:rsidP="00650A40">
            <w:pPr>
              <w:keepNext/>
              <w:spacing w:after="120"/>
              <w:rPr>
                <w:color w:val="0070C0"/>
                <w:kern w:val="28"/>
              </w:rPr>
            </w:pPr>
          </w:p>
        </w:tc>
      </w:tr>
    </w:tbl>
    <w:p w14:paraId="5592E485" w14:textId="0BED2E63" w:rsidR="00F43402" w:rsidRPr="00765BF8" w:rsidRDefault="00765BF8" w:rsidP="00765BF8">
      <w:pPr>
        <w:pStyle w:val="Billedtekst"/>
      </w:pPr>
      <w:r>
        <w:t xml:space="preserve">Tabel 22: </w:t>
      </w:r>
      <w:r w:rsidR="004D5D00" w:rsidRPr="004D5D00">
        <w:t>Kvalitetssikring af udførslen/ibrugtagning</w:t>
      </w:r>
      <w:r>
        <w:br/>
      </w:r>
    </w:p>
    <w:p w14:paraId="7F559389" w14:textId="77777777" w:rsidR="00F43402" w:rsidRDefault="00F43402" w:rsidP="00F43402">
      <w:pPr>
        <w:spacing w:after="240"/>
        <w:rPr>
          <w:color w:val="0070C0"/>
        </w:rPr>
      </w:pPr>
      <w:proofErr w:type="spellStart"/>
      <w:r>
        <w:rPr>
          <w:color w:val="0070C0"/>
        </w:rPr>
        <w:t>Vejl</w:t>
      </w:r>
      <w:proofErr w:type="spellEnd"/>
      <w:r>
        <w:rPr>
          <w:color w:val="0070C0"/>
        </w:rPr>
        <w:t xml:space="preserve">: </w:t>
      </w:r>
      <w:r w:rsidRPr="00DE236E">
        <w:rPr>
          <w:color w:val="0070C0"/>
        </w:rPr>
        <w:t>Når projektet efter udførelsen fremsender den relevante dokumentation i forbindelse med Tillæg 1,</w:t>
      </w:r>
      <w:r>
        <w:rPr>
          <w:strike/>
          <w:color w:val="0070C0"/>
        </w:rPr>
        <w:t xml:space="preserve"> </w:t>
      </w:r>
      <w:r w:rsidRPr="00AD62DA">
        <w:rPr>
          <w:color w:val="0070C0"/>
        </w:rPr>
        <w:t>seks</w:t>
      </w:r>
      <w:r w:rsidRPr="00DE236E">
        <w:rPr>
          <w:color w:val="0070C0"/>
        </w:rPr>
        <w:t xml:space="preserve"> uger efter ibrugtagning af den ændrede jernbaneinfrastruktur, er det vigtigt at projektet ikke blot fremsender målinger, borerapport</w:t>
      </w:r>
      <w:r>
        <w:rPr>
          <w:color w:val="0070C0"/>
        </w:rPr>
        <w:t>er</w:t>
      </w:r>
      <w:r w:rsidRPr="00DE236E">
        <w:rPr>
          <w:color w:val="0070C0"/>
        </w:rPr>
        <w:t xml:space="preserve">/afvigerapporter og </w:t>
      </w:r>
      <w:r w:rsidRPr="00AD62DA">
        <w:rPr>
          <w:color w:val="0070C0"/>
        </w:rPr>
        <w:t>lignende</w:t>
      </w:r>
      <w:r w:rsidRPr="00DE236E">
        <w:rPr>
          <w:color w:val="0070C0"/>
        </w:rPr>
        <w:t xml:space="preserve"> uden at der er en fagperson (sportekniker, GFS eller anden relevant fagperson), der har forholdt sig til dem og foretaget en vurdering heraf. Vurderingen skal fremgå af projektets ansøgning om </w:t>
      </w:r>
      <w:r>
        <w:rPr>
          <w:color w:val="0070C0"/>
        </w:rPr>
        <w:t>T</w:t>
      </w:r>
      <w:r w:rsidRPr="00DE236E">
        <w:rPr>
          <w:color w:val="0070C0"/>
        </w:rPr>
        <w:t xml:space="preserve">illæg 1. </w:t>
      </w:r>
    </w:p>
    <w:p w14:paraId="594862FB" w14:textId="695EB898" w:rsidR="00561C3F" w:rsidRDefault="00F43402" w:rsidP="00F43402">
      <w:pPr>
        <w:spacing w:after="240"/>
        <w:rPr>
          <w:color w:val="0070C0"/>
        </w:rPr>
      </w:pPr>
      <w:r w:rsidRPr="004A3344">
        <w:rPr>
          <w:color w:val="0070C0"/>
        </w:rPr>
        <w:t>Tillæg 1 dokumentationen kan således</w:t>
      </w:r>
      <w:r>
        <w:rPr>
          <w:color w:val="0070C0"/>
        </w:rPr>
        <w:t xml:space="preserve"> eventuelt</w:t>
      </w:r>
      <w:r w:rsidRPr="004A3344">
        <w:rPr>
          <w:color w:val="0070C0"/>
        </w:rPr>
        <w:t xml:space="preserve"> bestå af ovennævnte kvalitetssikringsaktiviteter suppleret med en skrivelse (mail) fra relevant kompetent fagperson, der har vurderet den samlede pakke af dokumentation.  </w:t>
      </w:r>
    </w:p>
    <w:p w14:paraId="1E2125BD" w14:textId="18FB1DE2" w:rsidR="00D06B85" w:rsidRDefault="000F06EB" w:rsidP="00D06B85">
      <w:pPr>
        <w:pStyle w:val="Overskrift2"/>
      </w:pPr>
      <w:bookmarkStart w:id="147" w:name="_Toc156853238"/>
      <w:bookmarkStart w:id="148" w:name="_Toc156902821"/>
      <w:r>
        <w:t>Ændringer under udførelsen</w:t>
      </w:r>
      <w:bookmarkEnd w:id="147"/>
      <w:bookmarkEnd w:id="148"/>
    </w:p>
    <w:p w14:paraId="13759496" w14:textId="6F2A923E" w:rsidR="00236640" w:rsidRPr="00C61A9F" w:rsidRDefault="000F06EB" w:rsidP="00D53DE2">
      <w:pPr>
        <w:rPr>
          <w:color w:val="0070C0"/>
        </w:rPr>
      </w:pPr>
      <w:proofErr w:type="spellStart"/>
      <w:r w:rsidRPr="00C61A9F">
        <w:rPr>
          <w:color w:val="0070C0"/>
        </w:rPr>
        <w:t>Vejl</w:t>
      </w:r>
      <w:proofErr w:type="spellEnd"/>
      <w:r w:rsidRPr="00C61A9F">
        <w:rPr>
          <w:color w:val="0070C0"/>
        </w:rPr>
        <w:t>: Har der været ændringer under udførelsen beskrives de her.</w:t>
      </w:r>
      <w:r w:rsidR="00961E1C">
        <w:rPr>
          <w:color w:val="0070C0"/>
        </w:rPr>
        <w:t xml:space="preserve"> </w:t>
      </w:r>
      <w:r w:rsidR="00236640" w:rsidRPr="00C61A9F">
        <w:rPr>
          <w:color w:val="0070C0"/>
        </w:rPr>
        <w:t xml:space="preserve">Disse ændringer/mangler SKAL risikovurderes af rette kompetencer (kompetencer skal beskrives i afsnit 8) og </w:t>
      </w:r>
      <w:proofErr w:type="gramStart"/>
      <w:r w:rsidR="00236640" w:rsidRPr="00C61A9F">
        <w:rPr>
          <w:color w:val="0070C0"/>
        </w:rPr>
        <w:t>såfremt</w:t>
      </w:r>
      <w:proofErr w:type="gramEnd"/>
      <w:r w:rsidR="00236640" w:rsidRPr="00C61A9F">
        <w:rPr>
          <w:color w:val="0070C0"/>
        </w:rPr>
        <w:t xml:space="preserve"> disse ændringer/mangler fører til nye farer SKAL d</w:t>
      </w:r>
      <w:r w:rsidR="005F7196">
        <w:rPr>
          <w:color w:val="0070C0"/>
        </w:rPr>
        <w:t>isse beskrives og håndteres.</w:t>
      </w:r>
    </w:p>
    <w:bookmarkEnd w:id="140"/>
    <w:p w14:paraId="3285BB6A" w14:textId="711DB8EB" w:rsidR="000E7233" w:rsidRDefault="000E7233" w:rsidP="000E7233">
      <w:pPr>
        <w:spacing w:after="120"/>
        <w:jc w:val="both"/>
      </w:pPr>
    </w:p>
    <w:tbl>
      <w:tblPr>
        <w:tblStyle w:val="Tabel-Gitter"/>
        <w:tblW w:w="9067" w:type="dxa"/>
        <w:tblLook w:val="04A0" w:firstRow="1" w:lastRow="0" w:firstColumn="1" w:lastColumn="0" w:noHBand="0" w:noVBand="1"/>
      </w:tblPr>
      <w:tblGrid>
        <w:gridCol w:w="3964"/>
        <w:gridCol w:w="5103"/>
      </w:tblGrid>
      <w:tr w:rsidR="000E7233" w:rsidRPr="004D4151" w14:paraId="2E3C770E" w14:textId="77777777" w:rsidTr="00C84715">
        <w:tc>
          <w:tcPr>
            <w:tcW w:w="3964" w:type="dxa"/>
            <w:shd w:val="clear" w:color="auto" w:fill="D9D9D9" w:themeFill="background1" w:themeFillShade="D9"/>
          </w:tcPr>
          <w:p w14:paraId="4F739278" w14:textId="77777777" w:rsidR="000E7233" w:rsidRPr="004D4151" w:rsidRDefault="000E7233" w:rsidP="00C84715">
            <w:pPr>
              <w:spacing w:after="120"/>
              <w:jc w:val="both"/>
              <w:rPr>
                <w:b/>
                <w:bCs/>
                <w:kern w:val="28"/>
              </w:rPr>
            </w:pPr>
            <w:r>
              <w:rPr>
                <w:b/>
                <w:bCs/>
                <w:kern w:val="28"/>
              </w:rPr>
              <w:t xml:space="preserve">Ændring til projektet </w:t>
            </w:r>
          </w:p>
        </w:tc>
        <w:tc>
          <w:tcPr>
            <w:tcW w:w="5103" w:type="dxa"/>
            <w:shd w:val="clear" w:color="auto" w:fill="D9D9D9" w:themeFill="background1" w:themeFillShade="D9"/>
          </w:tcPr>
          <w:p w14:paraId="1FC6F1F1" w14:textId="77777777" w:rsidR="000E7233" w:rsidRDefault="000E7233" w:rsidP="00C84715">
            <w:pPr>
              <w:spacing w:after="120"/>
              <w:jc w:val="both"/>
              <w:rPr>
                <w:b/>
                <w:bCs/>
                <w:kern w:val="28"/>
              </w:rPr>
            </w:pPr>
            <w:r>
              <w:rPr>
                <w:b/>
                <w:bCs/>
                <w:kern w:val="28"/>
              </w:rPr>
              <w:t>Håndtering af ændring</w:t>
            </w:r>
          </w:p>
        </w:tc>
      </w:tr>
      <w:tr w:rsidR="000E7233" w14:paraId="08262D77" w14:textId="77777777" w:rsidTr="00C84715">
        <w:tc>
          <w:tcPr>
            <w:tcW w:w="3964" w:type="dxa"/>
            <w:tcBorders>
              <w:bottom w:val="single" w:sz="4" w:space="0" w:color="auto"/>
            </w:tcBorders>
          </w:tcPr>
          <w:p w14:paraId="60B01905" w14:textId="77777777" w:rsidR="000E7233" w:rsidRDefault="000E7233" w:rsidP="00C84715">
            <w:pPr>
              <w:spacing w:after="120"/>
              <w:rPr>
                <w:color w:val="0070C0"/>
                <w:kern w:val="28"/>
              </w:rPr>
            </w:pPr>
            <w:r>
              <w:rPr>
                <w:color w:val="0070C0"/>
                <w:kern w:val="28"/>
              </w:rPr>
              <w:t>F.eks. Udskiftning af sveller</w:t>
            </w:r>
          </w:p>
        </w:tc>
        <w:tc>
          <w:tcPr>
            <w:tcW w:w="5103" w:type="dxa"/>
          </w:tcPr>
          <w:p w14:paraId="5EBCB2DA" w14:textId="77777777" w:rsidR="000E7233" w:rsidRDefault="000E7233" w:rsidP="00C84715">
            <w:pPr>
              <w:spacing w:after="120"/>
              <w:rPr>
                <w:color w:val="0070C0"/>
                <w:kern w:val="28"/>
              </w:rPr>
            </w:pPr>
            <w:r>
              <w:rPr>
                <w:color w:val="0070C0"/>
                <w:kern w:val="28"/>
              </w:rPr>
              <w:t xml:space="preserve">F.eks. Det har ifm. etableringen af de nye </w:t>
            </w:r>
            <w:proofErr w:type="spellStart"/>
            <w:r>
              <w:rPr>
                <w:color w:val="0070C0"/>
                <w:kern w:val="28"/>
              </w:rPr>
              <w:t>strails</w:t>
            </w:r>
            <w:proofErr w:type="spellEnd"/>
            <w:r>
              <w:rPr>
                <w:color w:val="0070C0"/>
                <w:kern w:val="28"/>
              </w:rPr>
              <w:t xml:space="preserve"> i overkørslen vist sig nødvendigt at udskifte to sveller. Dette har affødt en ekstra fare for sætning i sporet, som dog bliver håndteret af sporteknikers tilsyn, som allerede er planlagt ifm. projektets gravearbejder, </w:t>
            </w:r>
            <w:r>
              <w:rPr>
                <w:color w:val="0070C0"/>
                <w:kern w:val="28"/>
              </w:rPr>
              <w:lastRenderedPageBreak/>
              <w:t>hvorfor faren (se fare 13 i fareloggen), kan lukkes med samme sikkerhedskrav med reference til BN1-38-6.</w:t>
            </w:r>
          </w:p>
        </w:tc>
      </w:tr>
      <w:tr w:rsidR="000E7233" w14:paraId="3ED39A85" w14:textId="77777777" w:rsidTr="00C84715">
        <w:tc>
          <w:tcPr>
            <w:tcW w:w="3964" w:type="dxa"/>
            <w:tcBorders>
              <w:left w:val="single" w:sz="4" w:space="0" w:color="auto"/>
              <w:right w:val="single" w:sz="4" w:space="0" w:color="auto"/>
            </w:tcBorders>
          </w:tcPr>
          <w:p w14:paraId="3BAAE0A8" w14:textId="77777777" w:rsidR="000E7233" w:rsidRDefault="000E7233" w:rsidP="00C84715">
            <w:pPr>
              <w:spacing w:after="120"/>
              <w:rPr>
                <w:color w:val="0070C0"/>
                <w:kern w:val="28"/>
              </w:rPr>
            </w:pPr>
          </w:p>
        </w:tc>
        <w:tc>
          <w:tcPr>
            <w:tcW w:w="5103" w:type="dxa"/>
            <w:tcBorders>
              <w:left w:val="single" w:sz="4" w:space="0" w:color="auto"/>
            </w:tcBorders>
          </w:tcPr>
          <w:p w14:paraId="2579703D" w14:textId="77777777" w:rsidR="000E7233" w:rsidRDefault="000E7233" w:rsidP="00C84715">
            <w:pPr>
              <w:spacing w:after="120"/>
              <w:rPr>
                <w:color w:val="0070C0"/>
                <w:kern w:val="28"/>
              </w:rPr>
            </w:pPr>
          </w:p>
        </w:tc>
      </w:tr>
      <w:tr w:rsidR="000E7233" w14:paraId="00BE2CE3" w14:textId="77777777" w:rsidTr="00C84715">
        <w:tc>
          <w:tcPr>
            <w:tcW w:w="3964" w:type="dxa"/>
            <w:tcBorders>
              <w:bottom w:val="single" w:sz="4" w:space="0" w:color="auto"/>
            </w:tcBorders>
          </w:tcPr>
          <w:p w14:paraId="56DBA94C" w14:textId="77777777" w:rsidR="000E7233" w:rsidRDefault="000E7233" w:rsidP="00C84715">
            <w:pPr>
              <w:spacing w:after="120"/>
              <w:rPr>
                <w:color w:val="0070C0"/>
                <w:kern w:val="28"/>
              </w:rPr>
            </w:pPr>
          </w:p>
        </w:tc>
        <w:tc>
          <w:tcPr>
            <w:tcW w:w="5103" w:type="dxa"/>
            <w:tcBorders>
              <w:bottom w:val="single" w:sz="4" w:space="0" w:color="auto"/>
            </w:tcBorders>
          </w:tcPr>
          <w:p w14:paraId="43FA9F4D" w14:textId="77777777" w:rsidR="000E7233" w:rsidRDefault="000E7233" w:rsidP="00C84715">
            <w:pPr>
              <w:spacing w:after="120"/>
              <w:rPr>
                <w:color w:val="0070C0"/>
                <w:kern w:val="28"/>
              </w:rPr>
            </w:pPr>
          </w:p>
        </w:tc>
      </w:tr>
      <w:tr w:rsidR="000E7233" w14:paraId="30CBE997" w14:textId="77777777" w:rsidTr="00C84715">
        <w:tc>
          <w:tcPr>
            <w:tcW w:w="3964" w:type="dxa"/>
            <w:tcBorders>
              <w:left w:val="single" w:sz="4" w:space="0" w:color="auto"/>
              <w:bottom w:val="single" w:sz="4" w:space="0" w:color="auto"/>
              <w:right w:val="single" w:sz="4" w:space="0" w:color="auto"/>
            </w:tcBorders>
          </w:tcPr>
          <w:p w14:paraId="1ACCA0C3" w14:textId="77777777" w:rsidR="000E7233" w:rsidRDefault="000E7233" w:rsidP="00C84715">
            <w:pPr>
              <w:spacing w:after="120"/>
              <w:rPr>
                <w:color w:val="0070C0"/>
                <w:kern w:val="28"/>
              </w:rPr>
            </w:pPr>
          </w:p>
        </w:tc>
        <w:tc>
          <w:tcPr>
            <w:tcW w:w="5103" w:type="dxa"/>
            <w:tcBorders>
              <w:left w:val="single" w:sz="4" w:space="0" w:color="auto"/>
              <w:bottom w:val="single" w:sz="4" w:space="0" w:color="auto"/>
              <w:right w:val="single" w:sz="4" w:space="0" w:color="auto"/>
            </w:tcBorders>
          </w:tcPr>
          <w:p w14:paraId="37401755" w14:textId="77777777" w:rsidR="000E7233" w:rsidRDefault="000E7233" w:rsidP="00C84715">
            <w:pPr>
              <w:spacing w:after="120"/>
              <w:rPr>
                <w:color w:val="0070C0"/>
                <w:kern w:val="28"/>
              </w:rPr>
            </w:pPr>
          </w:p>
        </w:tc>
      </w:tr>
      <w:tr w:rsidR="000E7233" w14:paraId="0AF3EB25" w14:textId="77777777" w:rsidTr="00C84715">
        <w:tc>
          <w:tcPr>
            <w:tcW w:w="3964" w:type="dxa"/>
            <w:tcBorders>
              <w:left w:val="single" w:sz="4" w:space="0" w:color="auto"/>
              <w:right w:val="single" w:sz="4" w:space="0" w:color="auto"/>
            </w:tcBorders>
          </w:tcPr>
          <w:p w14:paraId="19CD0F96" w14:textId="77777777" w:rsidR="000E7233" w:rsidRDefault="000E7233" w:rsidP="00C84715">
            <w:pPr>
              <w:spacing w:after="120"/>
              <w:rPr>
                <w:color w:val="0070C0"/>
                <w:kern w:val="28"/>
              </w:rPr>
            </w:pPr>
          </w:p>
        </w:tc>
        <w:tc>
          <w:tcPr>
            <w:tcW w:w="5103" w:type="dxa"/>
            <w:tcBorders>
              <w:left w:val="single" w:sz="4" w:space="0" w:color="auto"/>
              <w:right w:val="single" w:sz="4" w:space="0" w:color="auto"/>
            </w:tcBorders>
          </w:tcPr>
          <w:p w14:paraId="6ADBBD24" w14:textId="77777777" w:rsidR="000E7233" w:rsidRDefault="000E7233" w:rsidP="00C84715">
            <w:pPr>
              <w:keepNext/>
              <w:spacing w:after="120"/>
              <w:rPr>
                <w:color w:val="0070C0"/>
                <w:kern w:val="28"/>
              </w:rPr>
            </w:pPr>
          </w:p>
        </w:tc>
      </w:tr>
    </w:tbl>
    <w:p w14:paraId="4A908EA2" w14:textId="529CD903" w:rsidR="000E7233" w:rsidRDefault="000E7233" w:rsidP="000E7233">
      <w:pPr>
        <w:pStyle w:val="Billedtekst"/>
      </w:pPr>
      <w:r>
        <w:t xml:space="preserve">Tabel </w:t>
      </w:r>
      <w:r w:rsidR="00916796">
        <w:t>23</w:t>
      </w:r>
      <w:r>
        <w:t xml:space="preserve">: </w:t>
      </w:r>
      <w:r w:rsidRPr="001F72CA">
        <w:t>Oversigt over ændringer til projektet efter udførsels</w:t>
      </w:r>
      <w:r w:rsidR="00916796">
        <w:t>s</w:t>
      </w:r>
      <w:r w:rsidRPr="001F72CA">
        <w:t>tart</w:t>
      </w:r>
    </w:p>
    <w:p w14:paraId="26BCAC6D" w14:textId="77777777" w:rsidR="000E7233" w:rsidRDefault="000E7233" w:rsidP="000E7233">
      <w:pPr>
        <w:pStyle w:val="Billedtekst"/>
      </w:pPr>
    </w:p>
    <w:p w14:paraId="4E8B60EF" w14:textId="77777777" w:rsidR="00F43402" w:rsidRDefault="00F43402" w:rsidP="00F43402">
      <w:pPr>
        <w:rPr>
          <w:lang w:eastAsia="da-DK"/>
        </w:rPr>
      </w:pPr>
    </w:p>
    <w:p w14:paraId="54128DCF" w14:textId="77777777" w:rsidR="00F43402" w:rsidRDefault="00F43402" w:rsidP="00F43402">
      <w:pPr>
        <w:rPr>
          <w:lang w:eastAsia="da-DK"/>
        </w:rPr>
      </w:pPr>
      <w:r>
        <w:rPr>
          <w:lang w:eastAsia="da-DK"/>
        </w:rPr>
        <w:br w:type="page"/>
      </w:r>
    </w:p>
    <w:p w14:paraId="66D727FF" w14:textId="77777777" w:rsidR="00F43402" w:rsidRDefault="00F43402" w:rsidP="00F43402">
      <w:pPr>
        <w:pStyle w:val="Overskrift1"/>
        <w:numPr>
          <w:ilvl w:val="0"/>
          <w:numId w:val="15"/>
        </w:numPr>
      </w:pPr>
      <w:r>
        <w:lastRenderedPageBreak/>
        <w:t xml:space="preserve"> </w:t>
      </w:r>
      <w:bookmarkStart w:id="149" w:name="_Toc145598153"/>
      <w:bookmarkStart w:id="150" w:name="_Toc156853239"/>
      <w:bookmarkStart w:id="151" w:name="_Toc156902822"/>
      <w:r>
        <w:t>Bilag og referencer</w:t>
      </w:r>
      <w:bookmarkEnd w:id="149"/>
      <w:bookmarkEnd w:id="150"/>
      <w:bookmarkEnd w:id="151"/>
    </w:p>
    <w:p w14:paraId="67264DC2" w14:textId="77777777" w:rsidR="00F43402" w:rsidRDefault="00F43402" w:rsidP="00F43402">
      <w:pPr>
        <w:pStyle w:val="Overskrift2"/>
        <w:numPr>
          <w:ilvl w:val="1"/>
          <w:numId w:val="15"/>
        </w:numPr>
      </w:pPr>
      <w:bookmarkStart w:id="152" w:name="_Toc145598154"/>
      <w:bookmarkStart w:id="153" w:name="_Toc156853240"/>
      <w:bookmarkStart w:id="154" w:name="_Toc156902823"/>
      <w:r>
        <w:t>Bilag</w:t>
      </w:r>
      <w:bookmarkEnd w:id="152"/>
      <w:bookmarkEnd w:id="153"/>
      <w:bookmarkEnd w:id="154"/>
    </w:p>
    <w:p w14:paraId="4381E970" w14:textId="77777777" w:rsidR="00F43402" w:rsidRDefault="00F43402" w:rsidP="00F43402">
      <w:r w:rsidRPr="00B64547">
        <w:t>/1/</w:t>
      </w:r>
      <w:r w:rsidRPr="00B64547">
        <w:tab/>
      </w:r>
      <w:proofErr w:type="spellStart"/>
      <w:r>
        <w:t>Faktaark</w:t>
      </w:r>
      <w:proofErr w:type="spellEnd"/>
      <w:r>
        <w:t xml:space="preserve"> </w:t>
      </w:r>
      <w:proofErr w:type="spellStart"/>
      <w:r>
        <w:t>Jnr</w:t>
      </w:r>
      <w:proofErr w:type="spellEnd"/>
      <w:r>
        <w:t xml:space="preserve"> </w:t>
      </w:r>
      <w:r w:rsidRPr="005E4762">
        <w:rPr>
          <w:color w:val="0070C0"/>
        </w:rPr>
        <w:t>xx</w:t>
      </w:r>
      <w:r w:rsidRPr="004D4D7B">
        <w:t>-</w:t>
      </w:r>
      <w:proofErr w:type="spellStart"/>
      <w:r w:rsidRPr="005E4762">
        <w:rPr>
          <w:color w:val="0070C0"/>
        </w:rPr>
        <w:t>xxxxxxx</w:t>
      </w:r>
      <w:proofErr w:type="spellEnd"/>
      <w:r w:rsidRPr="004D4D7B">
        <w:t xml:space="preserve"> </w:t>
      </w:r>
      <w:proofErr w:type="spellStart"/>
      <w:r w:rsidRPr="004D4D7B">
        <w:t>SagsID</w:t>
      </w:r>
      <w:proofErr w:type="spellEnd"/>
      <w:r w:rsidRPr="004D4D7B">
        <w:t xml:space="preserve"> </w:t>
      </w:r>
      <w:proofErr w:type="spellStart"/>
      <w:r w:rsidRPr="005E4762">
        <w:rPr>
          <w:color w:val="0070C0"/>
        </w:rPr>
        <w:t>xxxxxxx</w:t>
      </w:r>
      <w:proofErr w:type="spellEnd"/>
    </w:p>
    <w:p w14:paraId="69E53EFC" w14:textId="77777777" w:rsidR="00F43402" w:rsidRDefault="00F43402" w:rsidP="00F43402">
      <w:pPr>
        <w:rPr>
          <w:lang w:eastAsia="da-DK"/>
        </w:rPr>
      </w:pPr>
    </w:p>
    <w:p w14:paraId="1AAE2676" w14:textId="77777777" w:rsidR="00F43402" w:rsidRDefault="00F43402" w:rsidP="00F43402">
      <w:pPr>
        <w:pStyle w:val="Overskrift2"/>
        <w:numPr>
          <w:ilvl w:val="1"/>
          <w:numId w:val="15"/>
        </w:numPr>
      </w:pPr>
      <w:bookmarkStart w:id="155" w:name="_Toc145598155"/>
      <w:bookmarkStart w:id="156" w:name="_Toc156853241"/>
      <w:bookmarkStart w:id="157" w:name="_Toc156902824"/>
      <w:r>
        <w:t>Referencer</w:t>
      </w:r>
      <w:bookmarkEnd w:id="155"/>
      <w:bookmarkEnd w:id="156"/>
      <w:bookmarkEnd w:id="157"/>
    </w:p>
    <w:tbl>
      <w:tblPr>
        <w:tblW w:w="4736" w:type="pct"/>
        <w:tblCellMar>
          <w:top w:w="15" w:type="dxa"/>
          <w:left w:w="15" w:type="dxa"/>
          <w:bottom w:w="15" w:type="dxa"/>
          <w:right w:w="15" w:type="dxa"/>
        </w:tblCellMar>
        <w:tblLook w:val="04A0" w:firstRow="1" w:lastRow="0" w:firstColumn="1" w:lastColumn="0" w:noHBand="0" w:noVBand="1"/>
      </w:tblPr>
      <w:tblGrid>
        <w:gridCol w:w="8363"/>
        <w:gridCol w:w="186"/>
      </w:tblGrid>
      <w:tr w:rsidR="00E47CDA" w:rsidRPr="007F69E3" w14:paraId="6E5E85A6" w14:textId="77777777" w:rsidTr="00E47CDA">
        <w:tc>
          <w:tcPr>
            <w:tcW w:w="4891" w:type="pct"/>
            <w:tcBorders>
              <w:top w:val="nil"/>
              <w:left w:val="nil"/>
              <w:bottom w:val="nil"/>
              <w:right w:val="nil"/>
            </w:tcBorders>
            <w:vAlign w:val="center"/>
          </w:tcPr>
          <w:p w14:paraId="2950DECB" w14:textId="77777777" w:rsidR="00E47CDA" w:rsidRPr="004A3344" w:rsidRDefault="00E47CDA" w:rsidP="00E47CDA">
            <w:bookmarkStart w:id="158" w:name="_Hlk162271744"/>
            <w:r>
              <w:t xml:space="preserve">Bekendtgørelse nr. 711 af 20/05/2020 </w:t>
            </w:r>
          </w:p>
          <w:p w14:paraId="235017D6" w14:textId="1E7FCC91" w:rsidR="00E47CDA" w:rsidRPr="007F69E3" w:rsidRDefault="00E47CDA" w:rsidP="00E47CDA">
            <w:r w:rsidRPr="004A3344">
              <w:rPr>
                <w:rFonts w:ascii="Arial" w:hAnsi="Arial" w:cs="Arial"/>
                <w:sz w:val="15"/>
                <w:szCs w:val="15"/>
              </w:rPr>
              <w:t>(</w:t>
            </w:r>
            <w:hyperlink r:id="rId26" w:history="1">
              <w:r w:rsidRPr="00FE7697">
                <w:rPr>
                  <w:rStyle w:val="Hyperlink"/>
                  <w:rFonts w:ascii="Arial" w:hAnsi="Arial" w:cs="Arial"/>
                  <w:sz w:val="15"/>
                  <w:szCs w:val="15"/>
                </w:rPr>
                <w:t>https://www.retsinformation.dk/Forms/R0710.aspx?id=170070</w:t>
              </w:r>
            </w:hyperlink>
            <w:r w:rsidRPr="004A3344">
              <w:rPr>
                <w:rFonts w:ascii="Arial" w:hAnsi="Arial" w:cs="Arial"/>
                <w:sz w:val="15"/>
                <w:szCs w:val="15"/>
              </w:rPr>
              <w:t>)</w:t>
            </w:r>
            <w:r>
              <w:rPr>
                <w:rFonts w:ascii="Arial" w:hAnsi="Arial" w:cs="Arial"/>
                <w:sz w:val="15"/>
                <w:szCs w:val="15"/>
              </w:rPr>
              <w:t xml:space="preserve"> </w:t>
            </w:r>
          </w:p>
        </w:tc>
        <w:tc>
          <w:tcPr>
            <w:tcW w:w="109" w:type="pct"/>
            <w:tcBorders>
              <w:top w:val="nil"/>
              <w:left w:val="nil"/>
              <w:bottom w:val="nil"/>
              <w:right w:val="nil"/>
            </w:tcBorders>
            <w:tcMar>
              <w:top w:w="15" w:type="dxa"/>
              <w:left w:w="90" w:type="dxa"/>
              <w:bottom w:w="15" w:type="dxa"/>
              <w:right w:w="90" w:type="dxa"/>
            </w:tcMar>
            <w:vAlign w:val="center"/>
            <w:hideMark/>
          </w:tcPr>
          <w:p w14:paraId="26063956" w14:textId="01B54CCD" w:rsidR="00E47CDA" w:rsidRPr="007F69E3" w:rsidRDefault="00E47CDA" w:rsidP="00E47CDA">
            <w:bookmarkStart w:id="159" w:name="_Hlk162271578"/>
          </w:p>
        </w:tc>
      </w:tr>
      <w:tr w:rsidR="00E47CDA" w:rsidRPr="007F69E3" w14:paraId="42FCC54A" w14:textId="77777777" w:rsidTr="00E47CDA">
        <w:tc>
          <w:tcPr>
            <w:tcW w:w="4891" w:type="pct"/>
            <w:tcBorders>
              <w:top w:val="nil"/>
              <w:left w:val="nil"/>
              <w:bottom w:val="nil"/>
              <w:right w:val="nil"/>
            </w:tcBorders>
            <w:vAlign w:val="center"/>
          </w:tcPr>
          <w:p w14:paraId="27D7A0B5" w14:textId="77777777" w:rsidR="00E47CDA" w:rsidRDefault="00E47CDA" w:rsidP="00E47CDA"/>
          <w:p w14:paraId="163D04EA" w14:textId="3357718F" w:rsidR="00E47CDA" w:rsidRPr="004A3344" w:rsidRDefault="00E47CDA" w:rsidP="00E47CDA">
            <w:r>
              <w:t>BN1-13-</w:t>
            </w:r>
            <w:r w:rsidR="006F78BA">
              <w:t>4</w:t>
            </w:r>
            <w:r w:rsidRPr="004A3344">
              <w:t xml:space="preserve">, Ledningsanlæg på Banedanmarks arealer </w:t>
            </w:r>
          </w:p>
          <w:p w14:paraId="0AE6F8AF" w14:textId="6DC33B3D" w:rsidR="00E47CDA" w:rsidRDefault="00E47CDA" w:rsidP="00E47CDA">
            <w:pPr>
              <w:rPr>
                <w:rFonts w:ascii="Arial" w:hAnsi="Arial" w:cs="Arial"/>
                <w:sz w:val="15"/>
                <w:szCs w:val="15"/>
              </w:rPr>
            </w:pPr>
            <w:r w:rsidRPr="004A3344">
              <w:rPr>
                <w:rFonts w:ascii="Arial" w:hAnsi="Arial" w:cs="Arial"/>
                <w:sz w:val="15"/>
                <w:szCs w:val="15"/>
              </w:rPr>
              <w:t>(</w:t>
            </w:r>
            <w:hyperlink r:id="rId27" w:history="1">
              <w:r w:rsidR="006F78BA" w:rsidRPr="006F78BA">
                <w:rPr>
                  <w:rStyle w:val="Hyperlink"/>
                  <w:rFonts w:ascii="Arial" w:hAnsi="Arial" w:cs="Arial"/>
                  <w:sz w:val="15"/>
                  <w:szCs w:val="15"/>
                </w:rPr>
                <w:t>https://www.bane.dk/-/media/Bane/Dokumenter/Leverandoer/Teknisk-dokumentation/Tekniske-normer-og-regler/Banenormer/BN1_13_4.pdf</w:t>
              </w:r>
            </w:hyperlink>
            <w:r w:rsidR="006F78BA">
              <w:t xml:space="preserve"> </w:t>
            </w:r>
            <w:r>
              <w:rPr>
                <w:rFonts w:ascii="Arial" w:hAnsi="Arial" w:cs="Arial"/>
                <w:sz w:val="15"/>
                <w:szCs w:val="15"/>
              </w:rPr>
              <w:t xml:space="preserve"> </w:t>
            </w:r>
            <w:r w:rsidRPr="004A3344">
              <w:rPr>
                <w:rFonts w:ascii="Arial" w:hAnsi="Arial" w:cs="Arial"/>
                <w:sz w:val="15"/>
                <w:szCs w:val="15"/>
              </w:rPr>
              <w:t xml:space="preserve"> </w:t>
            </w:r>
          </w:p>
          <w:p w14:paraId="2525F97E" w14:textId="3DF25196" w:rsidR="00E47CDA" w:rsidRPr="007F69E3" w:rsidRDefault="00E47CDA" w:rsidP="00E47CDA"/>
        </w:tc>
        <w:tc>
          <w:tcPr>
            <w:tcW w:w="0" w:type="auto"/>
            <w:tcBorders>
              <w:top w:val="nil"/>
              <w:left w:val="nil"/>
              <w:bottom w:val="nil"/>
              <w:right w:val="nil"/>
            </w:tcBorders>
            <w:tcMar>
              <w:top w:w="15" w:type="dxa"/>
              <w:left w:w="90" w:type="dxa"/>
              <w:bottom w:w="15" w:type="dxa"/>
              <w:right w:w="90" w:type="dxa"/>
            </w:tcMar>
            <w:vAlign w:val="center"/>
            <w:hideMark/>
          </w:tcPr>
          <w:p w14:paraId="3B3A22D2" w14:textId="52AF2B89" w:rsidR="00E47CDA" w:rsidRPr="007F69E3" w:rsidRDefault="00E47CDA" w:rsidP="00E47CDA"/>
        </w:tc>
      </w:tr>
      <w:tr w:rsidR="00E47CDA" w:rsidRPr="007F69E3" w14:paraId="4114962B" w14:textId="77777777" w:rsidTr="00E47CDA">
        <w:tc>
          <w:tcPr>
            <w:tcW w:w="4891" w:type="pct"/>
            <w:tcBorders>
              <w:top w:val="nil"/>
              <w:left w:val="nil"/>
              <w:bottom w:val="nil"/>
              <w:right w:val="nil"/>
            </w:tcBorders>
            <w:vAlign w:val="center"/>
          </w:tcPr>
          <w:p w14:paraId="1430B366" w14:textId="77777777" w:rsidR="00E47CDA" w:rsidRPr="004A3344" w:rsidRDefault="00E47CDA" w:rsidP="00E47CDA">
            <w:r w:rsidRPr="004A3344">
              <w:t xml:space="preserve">BN1-38-6, Sporbeliggenhedskontrol og sporkvalitetsnormer </w:t>
            </w:r>
          </w:p>
          <w:p w14:paraId="334990A4" w14:textId="77777777" w:rsidR="00E47CDA" w:rsidRDefault="00E47CDA" w:rsidP="00E47CDA">
            <w:pPr>
              <w:rPr>
                <w:rFonts w:ascii="Arial" w:hAnsi="Arial" w:cs="Arial"/>
                <w:sz w:val="15"/>
                <w:szCs w:val="15"/>
              </w:rPr>
            </w:pPr>
            <w:r w:rsidRPr="004A3344">
              <w:rPr>
                <w:rFonts w:ascii="Arial" w:hAnsi="Arial" w:cs="Arial"/>
                <w:sz w:val="15"/>
                <w:szCs w:val="15"/>
              </w:rPr>
              <w:t>(</w:t>
            </w:r>
            <w:hyperlink r:id="rId28" w:history="1">
              <w:r w:rsidRPr="00FE7697">
                <w:rPr>
                  <w:rStyle w:val="Hyperlink"/>
                  <w:rFonts w:ascii="Arial" w:hAnsi="Arial" w:cs="Arial"/>
                  <w:sz w:val="15"/>
                  <w:szCs w:val="15"/>
                </w:rPr>
                <w:t>https://www.bane.dk/Leverandoer/Krav/Tekniske-normer-og-regler/Banenormer/Sporbeliggenhedskontrol-og-sporkvalitetsnormer-01_01_2019</w:t>
              </w:r>
            </w:hyperlink>
            <w:r w:rsidRPr="004A3344">
              <w:rPr>
                <w:rFonts w:ascii="Arial" w:hAnsi="Arial" w:cs="Arial"/>
                <w:sz w:val="15"/>
                <w:szCs w:val="15"/>
              </w:rPr>
              <w:t>)</w:t>
            </w:r>
            <w:r>
              <w:rPr>
                <w:rFonts w:ascii="Arial" w:hAnsi="Arial" w:cs="Arial"/>
                <w:sz w:val="15"/>
                <w:szCs w:val="15"/>
              </w:rPr>
              <w:t xml:space="preserve"> </w:t>
            </w:r>
            <w:r w:rsidRPr="004A3344">
              <w:rPr>
                <w:rFonts w:ascii="Arial" w:hAnsi="Arial" w:cs="Arial"/>
                <w:sz w:val="15"/>
                <w:szCs w:val="15"/>
              </w:rPr>
              <w:t xml:space="preserve"> </w:t>
            </w:r>
          </w:p>
          <w:p w14:paraId="2360E7BF" w14:textId="2B5F039B" w:rsidR="00E47CDA" w:rsidRPr="007F69E3" w:rsidRDefault="00E47CDA" w:rsidP="00E47CDA"/>
        </w:tc>
        <w:tc>
          <w:tcPr>
            <w:tcW w:w="0" w:type="auto"/>
            <w:tcBorders>
              <w:top w:val="nil"/>
              <w:left w:val="nil"/>
              <w:bottom w:val="nil"/>
              <w:right w:val="nil"/>
            </w:tcBorders>
            <w:tcMar>
              <w:top w:w="15" w:type="dxa"/>
              <w:left w:w="90" w:type="dxa"/>
              <w:bottom w:w="15" w:type="dxa"/>
              <w:right w:w="90" w:type="dxa"/>
            </w:tcMar>
            <w:vAlign w:val="center"/>
            <w:hideMark/>
          </w:tcPr>
          <w:p w14:paraId="762973B5" w14:textId="3CE11EA1" w:rsidR="00E47CDA" w:rsidRPr="007F69E3" w:rsidRDefault="00E47CDA" w:rsidP="00E47CDA"/>
        </w:tc>
      </w:tr>
      <w:tr w:rsidR="00E47CDA" w:rsidRPr="007F69E3" w14:paraId="5EDC7DCC" w14:textId="77777777" w:rsidTr="00E47CDA">
        <w:tc>
          <w:tcPr>
            <w:tcW w:w="4891" w:type="pct"/>
            <w:tcBorders>
              <w:top w:val="nil"/>
              <w:left w:val="nil"/>
              <w:bottom w:val="nil"/>
              <w:right w:val="nil"/>
            </w:tcBorders>
            <w:vAlign w:val="center"/>
          </w:tcPr>
          <w:p w14:paraId="4A69A601" w14:textId="771A29F2" w:rsidR="00E47CDA" w:rsidRPr="007F69E3" w:rsidRDefault="00E47CDA" w:rsidP="00E47CDA">
            <w:r>
              <w:t>Teknisk Meddelelse 62, Geotekniske regler knyttet til tværprofiler for ballasteret spor</w:t>
            </w:r>
            <w:r>
              <w:br/>
            </w:r>
            <w:hyperlink r:id="rId29" w:history="1">
              <w:r w:rsidRPr="00FE7697">
                <w:rPr>
                  <w:rStyle w:val="Hyperlink"/>
                  <w:sz w:val="15"/>
                  <w:szCs w:val="15"/>
                </w:rPr>
                <w:t>https://www.bane.dk/Leverandoer/Krav/Tekniske-normer-og-regler/Tekniske-Meddelelser/Geotekniske-regler-knyttet-til-tvaerprofiler-for-ballasteret-spor</w:t>
              </w:r>
            </w:hyperlink>
            <w:r>
              <w:rPr>
                <w:sz w:val="15"/>
                <w:szCs w:val="15"/>
              </w:rPr>
              <w:t xml:space="preserve"> </w:t>
            </w:r>
          </w:p>
        </w:tc>
        <w:tc>
          <w:tcPr>
            <w:tcW w:w="0" w:type="auto"/>
            <w:tcBorders>
              <w:top w:val="nil"/>
              <w:left w:val="nil"/>
              <w:bottom w:val="nil"/>
              <w:right w:val="nil"/>
            </w:tcBorders>
            <w:tcMar>
              <w:top w:w="15" w:type="dxa"/>
              <w:left w:w="90" w:type="dxa"/>
              <w:bottom w:w="15" w:type="dxa"/>
              <w:right w:w="90" w:type="dxa"/>
            </w:tcMar>
            <w:vAlign w:val="center"/>
          </w:tcPr>
          <w:p w14:paraId="4DD1BD9F" w14:textId="57A75B62" w:rsidR="00E47CDA" w:rsidRPr="007F69E3" w:rsidRDefault="00E47CDA" w:rsidP="00E47CDA"/>
        </w:tc>
      </w:tr>
      <w:tr w:rsidR="00E47CDA" w:rsidRPr="007F69E3" w14:paraId="310F4C54" w14:textId="77777777" w:rsidTr="00E47CDA">
        <w:tc>
          <w:tcPr>
            <w:tcW w:w="4891" w:type="pct"/>
            <w:tcBorders>
              <w:top w:val="nil"/>
              <w:left w:val="nil"/>
              <w:bottom w:val="nil"/>
              <w:right w:val="nil"/>
            </w:tcBorders>
            <w:vAlign w:val="center"/>
          </w:tcPr>
          <w:p w14:paraId="41C8248C" w14:textId="77777777" w:rsidR="00E47CDA" w:rsidRDefault="00E47CDA" w:rsidP="00E47CDA"/>
          <w:p w14:paraId="362EDD9C" w14:textId="77777777" w:rsidR="00E47CDA" w:rsidRDefault="00E47CDA" w:rsidP="00E47CDA">
            <w:r w:rsidRPr="004A3344">
              <w:t>SR</w:t>
            </w:r>
            <w:r>
              <w:t>, ORF, ORS</w:t>
            </w:r>
          </w:p>
          <w:p w14:paraId="02BB16E7" w14:textId="021F3789" w:rsidR="00E47CDA" w:rsidRPr="00E47CDA" w:rsidRDefault="00BD0BF5" w:rsidP="00E47CDA">
            <w:pPr>
              <w:rPr>
                <w:rStyle w:val="Hyperlink"/>
                <w:rFonts w:ascii="Arial" w:hAnsi="Arial" w:cs="Arial"/>
                <w:sz w:val="15"/>
                <w:szCs w:val="15"/>
              </w:rPr>
            </w:pPr>
            <w:hyperlink r:id="rId30" w:history="1">
              <w:r w:rsidR="00E47CDA" w:rsidRPr="00E47CDA">
                <w:rPr>
                  <w:rStyle w:val="Hyperlink"/>
                  <w:rFonts w:ascii="Arial" w:hAnsi="Arial" w:cs="Arial"/>
                  <w:sz w:val="15"/>
                  <w:szCs w:val="15"/>
                </w:rPr>
                <w:t>Trafikale regler | Banedanmark</w:t>
              </w:r>
            </w:hyperlink>
            <w:r w:rsidR="00E47CDA" w:rsidRPr="00E47CDA">
              <w:rPr>
                <w:rStyle w:val="Hyperlink"/>
                <w:rFonts w:ascii="Arial" w:hAnsi="Arial" w:cs="Arial"/>
                <w:sz w:val="15"/>
                <w:szCs w:val="15"/>
              </w:rPr>
              <w:t xml:space="preserve"> </w:t>
            </w:r>
          </w:p>
          <w:p w14:paraId="3EF87FD7" w14:textId="77777777" w:rsidR="00E47CDA" w:rsidRDefault="00E47CDA" w:rsidP="00E47CDA"/>
          <w:p w14:paraId="5E4D3099" w14:textId="77777777" w:rsidR="00E47CDA" w:rsidRDefault="00E47CDA" w:rsidP="00E47CDA">
            <w:r>
              <w:t>Kontrolordning for styret boring og gennempresning</w:t>
            </w:r>
          </w:p>
          <w:p w14:paraId="524E4116" w14:textId="77777777" w:rsidR="00E47CDA" w:rsidRDefault="00BD0BF5" w:rsidP="00E47CDA">
            <w:pPr>
              <w:rPr>
                <w:rStyle w:val="Hyperlink"/>
                <w:rFonts w:ascii="Arial" w:hAnsi="Arial" w:cs="Arial"/>
                <w:sz w:val="15"/>
                <w:szCs w:val="15"/>
              </w:rPr>
            </w:pPr>
            <w:hyperlink r:id="rId31" w:history="1">
              <w:r w:rsidR="00E47CDA" w:rsidRPr="00D535A8">
                <w:rPr>
                  <w:rStyle w:val="Hyperlink"/>
                  <w:rFonts w:ascii="Arial" w:hAnsi="Arial" w:cs="Arial"/>
                  <w:sz w:val="15"/>
                  <w:szCs w:val="15"/>
                </w:rPr>
                <w:t>https://www.danskindustri.dk/siteassets/di-byggeri/medlemsforeninger/styret-boring/publikationer/styrbare-metoder---bygherrevejledning--jan.-2024.pdf?v=240220</w:t>
              </w:r>
            </w:hyperlink>
          </w:p>
          <w:p w14:paraId="216088CF" w14:textId="77777777" w:rsidR="00E47CDA" w:rsidRPr="007F69E3" w:rsidRDefault="00E47CDA" w:rsidP="00E47CDA"/>
        </w:tc>
        <w:tc>
          <w:tcPr>
            <w:tcW w:w="0" w:type="auto"/>
            <w:tcBorders>
              <w:top w:val="nil"/>
              <w:left w:val="nil"/>
              <w:bottom w:val="nil"/>
              <w:right w:val="nil"/>
            </w:tcBorders>
            <w:tcMar>
              <w:top w:w="15" w:type="dxa"/>
              <w:left w:w="90" w:type="dxa"/>
              <w:bottom w:w="15" w:type="dxa"/>
              <w:right w:w="90" w:type="dxa"/>
            </w:tcMar>
            <w:vAlign w:val="center"/>
            <w:hideMark/>
          </w:tcPr>
          <w:p w14:paraId="4BD2DADF" w14:textId="52124150" w:rsidR="00E47CDA" w:rsidRPr="007F69E3" w:rsidRDefault="00E47CDA" w:rsidP="00E47CDA"/>
        </w:tc>
      </w:tr>
    </w:tbl>
    <w:p w14:paraId="0100DCBB" w14:textId="77777777" w:rsidR="00F43402" w:rsidRPr="007F60FA" w:rsidRDefault="00F43402" w:rsidP="00561C3F">
      <w:bookmarkStart w:id="160" w:name="KSblok"/>
      <w:bookmarkStart w:id="161" w:name="Raadgiver"/>
      <w:bookmarkStart w:id="162" w:name="BagsideGrafik"/>
      <w:bookmarkEnd w:id="158"/>
      <w:bookmarkEnd w:id="159"/>
      <w:bookmarkEnd w:id="160"/>
      <w:bookmarkEnd w:id="161"/>
      <w:bookmarkEnd w:id="162"/>
    </w:p>
    <w:sectPr w:rsidR="00F43402" w:rsidRPr="007F60FA" w:rsidSect="00E622BB">
      <w:headerReference w:type="even" r:id="rId32"/>
      <w:headerReference w:type="default" r:id="rId33"/>
      <w:footerReference w:type="default" r:id="rId34"/>
      <w:headerReference w:type="first" r:id="rId35"/>
      <w:footerReference w:type="first" r:id="rId36"/>
      <w:pgSz w:w="11906" w:h="16838" w:code="9"/>
      <w:pgMar w:top="1440" w:right="1440" w:bottom="1440" w:left="1440"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8C1934" w14:textId="77777777" w:rsidR="00E622BB" w:rsidRDefault="00E622BB" w:rsidP="009E45CC">
      <w:pPr>
        <w:spacing w:line="240" w:lineRule="auto"/>
      </w:pPr>
      <w:r>
        <w:separator/>
      </w:r>
    </w:p>
  </w:endnote>
  <w:endnote w:type="continuationSeparator" w:id="0">
    <w:p w14:paraId="5B7DAC37" w14:textId="77777777" w:rsidR="00E622BB" w:rsidRDefault="00E622BB" w:rsidP="009E45CC">
      <w:pPr>
        <w:spacing w:line="240" w:lineRule="auto"/>
      </w:pPr>
      <w:r>
        <w:continuationSeparator/>
      </w:r>
    </w:p>
  </w:endnote>
  <w:endnote w:type="continuationNotice" w:id="1">
    <w:p w14:paraId="08BBE4DD" w14:textId="77777777" w:rsidR="00E622BB" w:rsidRDefault="00E622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gfa Rotis Sans Serif">
    <w:altName w:val="Calibri"/>
    <w:panose1 w:val="000004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9169713"/>
      <w:placeholder>
        <w:docPart w:val="55F0D61ACE244333A4BFF355125942DE"/>
      </w:placeholder>
      <w:temporary/>
      <w:showingPlcHdr/>
      <w15:appearance w15:val="hidden"/>
    </w:sdtPr>
    <w:sdtEndPr/>
    <w:sdtContent>
      <w:p w14:paraId="07F4FE9A" w14:textId="77777777" w:rsidR="00C17FA0" w:rsidRDefault="00C17FA0">
        <w:pPr>
          <w:pStyle w:val="Sidefod"/>
        </w:pPr>
        <w:r>
          <w:t>[Skriv her]</w:t>
        </w:r>
      </w:p>
    </w:sdtContent>
  </w:sdt>
  <w:p w14:paraId="6369B7B6" w14:textId="797DF7B6" w:rsidR="00F50A5F" w:rsidRDefault="00F50A5F">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el-Git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3969"/>
      <w:gridCol w:w="1701"/>
    </w:tblGrid>
    <w:tr w:rsidR="00B85E86" w:rsidRPr="001F36E8" w14:paraId="2D7B8BF2" w14:textId="77777777" w:rsidTr="00BE11A5">
      <w:tc>
        <w:tcPr>
          <w:tcW w:w="7938" w:type="dxa"/>
          <w:gridSpan w:val="2"/>
          <w:tcMar>
            <w:left w:w="0" w:type="dxa"/>
            <w:right w:w="0" w:type="dxa"/>
          </w:tcMar>
        </w:tcPr>
        <w:p w14:paraId="3566DC3B" w14:textId="6E3D5892" w:rsidR="00B85E86" w:rsidRPr="001F36E8" w:rsidRDefault="00B85E86" w:rsidP="00BE11A5">
          <w:pPr>
            <w:pStyle w:val="Sidefod"/>
            <w:rPr>
              <w:rFonts w:ascii="Agfa Rotis Sans Serif" w:hAnsi="Agfa Rotis Sans Serif"/>
              <w:noProof/>
            </w:rPr>
          </w:pPr>
        </w:p>
      </w:tc>
      <w:tc>
        <w:tcPr>
          <w:tcW w:w="1701" w:type="dxa"/>
          <w:tcMar>
            <w:left w:w="0" w:type="dxa"/>
            <w:right w:w="0" w:type="dxa"/>
          </w:tcMar>
        </w:tcPr>
        <w:p w14:paraId="461BA451" w14:textId="7FC9E44B" w:rsidR="00B85E86" w:rsidRPr="001F36E8" w:rsidRDefault="00B85E86" w:rsidP="00BE11A5">
          <w:pPr>
            <w:pStyle w:val="Sidefod"/>
            <w:ind w:left="1418" w:hanging="1418"/>
            <w:rPr>
              <w:rFonts w:ascii="Agfa Rotis Sans Serif" w:hAnsi="Agfa Rotis Sans Serif"/>
              <w:noProof/>
            </w:rPr>
          </w:pPr>
        </w:p>
      </w:tc>
    </w:tr>
    <w:tr w:rsidR="00B85E86" w:rsidRPr="001F36E8" w14:paraId="43F5F3AF" w14:textId="77777777" w:rsidTr="00BE11A5">
      <w:tc>
        <w:tcPr>
          <w:tcW w:w="7938" w:type="dxa"/>
          <w:gridSpan w:val="2"/>
          <w:tcMar>
            <w:left w:w="0" w:type="dxa"/>
            <w:right w:w="0" w:type="dxa"/>
          </w:tcMar>
        </w:tcPr>
        <w:p w14:paraId="77B4988E" w14:textId="427BDA54" w:rsidR="00B85E86" w:rsidRPr="001F36E8" w:rsidRDefault="00B85E86" w:rsidP="00BE11A5">
          <w:pPr>
            <w:pStyle w:val="Sidefod"/>
            <w:tabs>
              <w:tab w:val="clear" w:pos="9638"/>
              <w:tab w:val="left" w:pos="1985"/>
            </w:tabs>
            <w:rPr>
              <w:rFonts w:ascii="Agfa Rotis Sans Serif" w:hAnsi="Agfa Rotis Sans Serif"/>
              <w:noProof/>
            </w:rPr>
          </w:pPr>
        </w:p>
      </w:tc>
      <w:tc>
        <w:tcPr>
          <w:tcW w:w="1701" w:type="dxa"/>
          <w:tcMar>
            <w:left w:w="0" w:type="dxa"/>
            <w:right w:w="0" w:type="dxa"/>
          </w:tcMar>
        </w:tcPr>
        <w:p w14:paraId="664D7106" w14:textId="50553F42" w:rsidR="00B85E86" w:rsidRPr="001F36E8" w:rsidRDefault="00C17FA0" w:rsidP="00BE11A5">
          <w:pPr>
            <w:pStyle w:val="Sidefod"/>
            <w:rPr>
              <w:rFonts w:ascii="Agfa Rotis Sans Serif" w:hAnsi="Agfa Rotis Sans Serif"/>
              <w:noProof/>
            </w:rPr>
          </w:pPr>
          <w:r w:rsidRPr="00DF29F6">
            <w:rPr>
              <w:noProof/>
              <w:lang w:eastAsia="da-DK"/>
            </w:rPr>
            <w:drawing>
              <wp:anchor distT="0" distB="0" distL="114300" distR="114300" simplePos="0" relativeHeight="251658241" behindDoc="0" locked="1" layoutInCell="1" allowOverlap="1" wp14:anchorId="71689CD8" wp14:editId="55560174">
                <wp:simplePos x="0" y="0"/>
                <wp:positionH relativeFrom="page">
                  <wp:posOffset>-1905</wp:posOffset>
                </wp:positionH>
                <wp:positionV relativeFrom="page">
                  <wp:posOffset>-4445</wp:posOffset>
                </wp:positionV>
                <wp:extent cx="1332000" cy="457200"/>
                <wp:effectExtent l="0" t="0" r="1905" b="0"/>
                <wp:wrapNone/>
                <wp:docPr id="1903849945" name="Picture 1" descr="\\SOSA\GpåSOSA\Data\Informatique Sverige\Kunder\Banedanmark\Sommer_Efterår 2021\Grafik\Logo-nyt\Logo-RGB copy-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SA\GpåSOSA\Data\Informatique Sverige\Kunder\Banedanmark\Sommer_Efterår 2021\Grafik\Logo-nyt\Logo-RGB copy-0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320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85E86" w:rsidRPr="001F36E8" w14:paraId="78CFCD2E" w14:textId="77777777" w:rsidTr="00BE11A5">
      <w:tc>
        <w:tcPr>
          <w:tcW w:w="3969" w:type="dxa"/>
          <w:tcMar>
            <w:left w:w="0" w:type="dxa"/>
            <w:right w:w="0" w:type="dxa"/>
          </w:tcMar>
        </w:tcPr>
        <w:p w14:paraId="4D9247C1" w14:textId="0160A9B3" w:rsidR="00B85E86" w:rsidRPr="001F36E8" w:rsidRDefault="00B85E86" w:rsidP="00BE11A5">
          <w:pPr>
            <w:pStyle w:val="Sidefod"/>
            <w:rPr>
              <w:rFonts w:ascii="Agfa Rotis Sans Serif" w:hAnsi="Agfa Rotis Sans Serif"/>
              <w:noProof/>
            </w:rPr>
          </w:pPr>
        </w:p>
      </w:tc>
      <w:tc>
        <w:tcPr>
          <w:tcW w:w="3969" w:type="dxa"/>
          <w:tcMar>
            <w:left w:w="0" w:type="dxa"/>
            <w:right w:w="0" w:type="dxa"/>
          </w:tcMar>
        </w:tcPr>
        <w:p w14:paraId="7FD7A661" w14:textId="02B553E8" w:rsidR="00B85E86" w:rsidRPr="001F36E8" w:rsidRDefault="00B85E86" w:rsidP="00BE11A5">
          <w:pPr>
            <w:pStyle w:val="Sidefod"/>
            <w:rPr>
              <w:rFonts w:ascii="Agfa Rotis Sans Serif" w:hAnsi="Agfa Rotis Sans Serif"/>
              <w:noProof/>
            </w:rPr>
          </w:pPr>
        </w:p>
      </w:tc>
      <w:tc>
        <w:tcPr>
          <w:tcW w:w="1701" w:type="dxa"/>
          <w:tcMar>
            <w:left w:w="0" w:type="dxa"/>
            <w:right w:w="0" w:type="dxa"/>
          </w:tcMar>
        </w:tcPr>
        <w:p w14:paraId="0F16CD54" w14:textId="24739F5C" w:rsidR="00B85E86" w:rsidRPr="001F36E8" w:rsidRDefault="00B85E86" w:rsidP="00BE11A5">
          <w:pPr>
            <w:pStyle w:val="Sidefod"/>
            <w:rPr>
              <w:rFonts w:ascii="Agfa Rotis Sans Serif" w:hAnsi="Agfa Rotis Sans Serif"/>
              <w:noProof/>
            </w:rPr>
          </w:pPr>
        </w:p>
      </w:tc>
    </w:tr>
    <w:tr w:rsidR="00B85E86" w:rsidRPr="00812473" w14:paraId="4C762DD6" w14:textId="77777777" w:rsidTr="00BE11A5">
      <w:trPr>
        <w:trHeight w:val="188"/>
      </w:trPr>
      <w:tc>
        <w:tcPr>
          <w:tcW w:w="3969" w:type="dxa"/>
          <w:tcMar>
            <w:left w:w="0" w:type="dxa"/>
            <w:right w:w="0" w:type="dxa"/>
          </w:tcMar>
        </w:tcPr>
        <w:p w14:paraId="56FF4A5B" w14:textId="78B5081E" w:rsidR="00B85E86" w:rsidRDefault="00B85E86" w:rsidP="00BE11A5">
          <w:pPr>
            <w:pStyle w:val="Sidefod"/>
            <w:rPr>
              <w:rFonts w:ascii="Agfa Rotis Sans Serif" w:hAnsi="Agfa Rotis Sans Serif"/>
              <w:noProof/>
            </w:rPr>
          </w:pPr>
        </w:p>
      </w:tc>
      <w:tc>
        <w:tcPr>
          <w:tcW w:w="3969" w:type="dxa"/>
          <w:tcMar>
            <w:left w:w="0" w:type="dxa"/>
            <w:right w:w="0" w:type="dxa"/>
          </w:tcMar>
        </w:tcPr>
        <w:p w14:paraId="1AD46D96" w14:textId="3C85EBD4" w:rsidR="00B85E86" w:rsidRPr="00DB7593" w:rsidRDefault="00B85E86" w:rsidP="00BE11A5">
          <w:pPr>
            <w:pStyle w:val="Sidefod"/>
            <w:rPr>
              <w:rFonts w:ascii="Agfa Rotis Sans Serif" w:hAnsi="Agfa Rotis Sans Serif"/>
              <w:noProof/>
            </w:rPr>
          </w:pPr>
        </w:p>
      </w:tc>
      <w:tc>
        <w:tcPr>
          <w:tcW w:w="1701" w:type="dxa"/>
          <w:tcMar>
            <w:left w:w="0" w:type="dxa"/>
            <w:right w:w="0" w:type="dxa"/>
          </w:tcMar>
        </w:tcPr>
        <w:p w14:paraId="6A25F007" w14:textId="77777777" w:rsidR="00B85E86" w:rsidRPr="001F36E8" w:rsidRDefault="00B85E86" w:rsidP="00BE11A5">
          <w:pPr>
            <w:pStyle w:val="Sidefod"/>
            <w:rPr>
              <w:rFonts w:ascii="Agfa Rotis Sans Serif" w:hAnsi="Agfa Rotis Sans Serif"/>
              <w:noProof/>
            </w:rPr>
          </w:pPr>
        </w:p>
      </w:tc>
    </w:tr>
  </w:tbl>
  <w:p w14:paraId="05FB686C" w14:textId="77777777" w:rsidR="00B85E86" w:rsidRDefault="00B85E86">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AAD35" w14:textId="77777777" w:rsidR="00F50A5F" w:rsidRDefault="00F50A5F">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31F04" w14:textId="77777777" w:rsidR="00F50A5F" w:rsidRDefault="00F50A5F">
    <w:pPr>
      <w:pStyle w:val="Sidefo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E800BE" w14:textId="77777777" w:rsidR="00F50A5F" w:rsidRDefault="00F50A5F">
    <w:pPr>
      <w:pStyle w:val="Sidefo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D2685" w14:textId="77777777" w:rsidR="00F50A5F" w:rsidRPr="0055306D" w:rsidRDefault="00F50A5F" w:rsidP="005E6D79">
    <w:pPr>
      <w:pStyle w:val="Sidefod"/>
      <w:spacing w:line="190" w:lineRule="atLeast"/>
      <w:ind w:right="-2835"/>
    </w:pPr>
    <w:r>
      <w:rPr>
        <w:noProof/>
        <w:lang w:eastAsia="da-DK"/>
      </w:rPr>
      <mc:AlternateContent>
        <mc:Choice Requires="wps">
          <w:drawing>
            <wp:anchor distT="0" distB="0" distL="114300" distR="114300" simplePos="0" relativeHeight="251658240" behindDoc="0" locked="0" layoutInCell="1" allowOverlap="1" wp14:anchorId="56383542" wp14:editId="45600F4D">
              <wp:simplePos x="0" y="0"/>
              <wp:positionH relativeFrom="page">
                <wp:posOffset>5941060</wp:posOffset>
              </wp:positionH>
              <wp:positionV relativeFrom="page">
                <wp:posOffset>9792965</wp:posOffset>
              </wp:positionV>
              <wp:extent cx="1177200" cy="144000"/>
              <wp:effectExtent l="0" t="0" r="4445" b="8890"/>
              <wp:wrapNone/>
              <wp:docPr id="15" name="Text Box 15"/>
              <wp:cNvGraphicFramePr/>
              <a:graphic xmlns:a="http://schemas.openxmlformats.org/drawingml/2006/main">
                <a:graphicData uri="http://schemas.microsoft.com/office/word/2010/wordprocessingShape">
                  <wps:wsp>
                    <wps:cNvSpPr txBox="1"/>
                    <wps:spPr>
                      <a:xfrm>
                        <a:off x="0" y="0"/>
                        <a:ext cx="1177200" cy="14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8C1B2F" w14:textId="77777777" w:rsidR="00F50A5F" w:rsidRDefault="0047489C" w:rsidP="009F4F5C">
                          <w:pPr>
                            <w:pStyle w:val="Sidefod"/>
                          </w:pPr>
                          <w:r>
                            <w:t>banedanmark.dk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383542" id="_x0000_t202" coordsize="21600,21600" o:spt="202" path="m,l,21600r21600,l21600,xe">
              <v:stroke joinstyle="miter"/>
              <v:path gradientshapeok="t" o:connecttype="rect"/>
            </v:shapetype>
            <v:shape id="Text Box 15" o:spid="_x0000_s1033" type="#_x0000_t202" style="position:absolute;margin-left:467.8pt;margin-top:771.1pt;width:92.7pt;height:1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" fillcolor="white [3201]" stroked="f" strokeweight=".5pt">
              <v:textbox inset="0,0,0,0">
                <w:txbxContent>
                  <w:p w14:paraId="248C1B2F" w14:textId="77777777" w:rsidR="00F50A5F" w:rsidRDefault="0047489C" w:rsidP="009F4F5C">
                    <w:pPr>
                      <w:pStyle w:val="Sidefod"/>
                    </w:pPr>
                    <w:r>
                      <w:t>banedanmark.dk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E73B7F" w14:textId="77777777" w:rsidR="00E622BB" w:rsidRDefault="00E622BB" w:rsidP="009E45CC">
      <w:pPr>
        <w:spacing w:line="240" w:lineRule="auto"/>
      </w:pPr>
      <w:r>
        <w:separator/>
      </w:r>
    </w:p>
  </w:footnote>
  <w:footnote w:type="continuationSeparator" w:id="0">
    <w:p w14:paraId="66A2CB80" w14:textId="77777777" w:rsidR="00E622BB" w:rsidRDefault="00E622BB" w:rsidP="009E45CC">
      <w:pPr>
        <w:spacing w:line="240" w:lineRule="auto"/>
      </w:pPr>
      <w:r>
        <w:continuationSeparator/>
      </w:r>
    </w:p>
  </w:footnote>
  <w:footnote w:type="continuationNotice" w:id="1">
    <w:p w14:paraId="761812AC" w14:textId="77777777" w:rsidR="00E622BB" w:rsidRDefault="00E622BB">
      <w:pPr>
        <w:spacing w:line="240" w:lineRule="auto"/>
      </w:pPr>
    </w:p>
  </w:footnote>
  <w:footnote w:id="2">
    <w:p w14:paraId="67CBD6FF" w14:textId="77777777" w:rsidR="00F43402" w:rsidRDefault="00F43402" w:rsidP="00F43402">
      <w:pPr>
        <w:pStyle w:val="Fodnotetekst"/>
      </w:pPr>
      <w:r w:rsidRPr="007C1471">
        <w:rPr>
          <w:rStyle w:val="Fodnotehenvisning"/>
          <w:sz w:val="16"/>
          <w:szCs w:val="16"/>
        </w:rPr>
        <w:footnoteRef/>
      </w:r>
      <w:r w:rsidRPr="007C1471">
        <w:rPr>
          <w:sz w:val="16"/>
          <w:szCs w:val="16"/>
        </w:rPr>
        <w:t xml:space="preserve"> Jf. senest opdaterede TIB, Strækningsoversigt CBTC eller Strækningsoversigt ETCS</w:t>
      </w:r>
    </w:p>
  </w:footnote>
  <w:footnote w:id="3">
    <w:p w14:paraId="1203E615" w14:textId="77777777" w:rsidR="00F43402" w:rsidRPr="00297648" w:rsidRDefault="00F43402" w:rsidP="00F43402">
      <w:pPr>
        <w:pStyle w:val="Fodnotetekst"/>
        <w:rPr>
          <w:sz w:val="18"/>
          <w:szCs w:val="18"/>
        </w:rPr>
      </w:pPr>
      <w:r w:rsidRPr="00CA4199">
        <w:rPr>
          <w:rStyle w:val="Fodnotehenvisning"/>
          <w:sz w:val="18"/>
          <w:szCs w:val="18"/>
        </w:rPr>
        <w:footnoteRef/>
      </w:r>
      <w:r w:rsidRPr="00297648">
        <w:rPr>
          <w:sz w:val="16"/>
          <w:szCs w:val="16"/>
        </w:rPr>
        <w:t xml:space="preserve"> </w:t>
      </w:r>
      <w:r w:rsidRPr="00297648">
        <w:rPr>
          <w:sz w:val="16"/>
          <w:szCs w:val="16"/>
          <w:u w:val="single"/>
        </w:rPr>
        <w:t>Midlertidige ændringer</w:t>
      </w:r>
      <w:r w:rsidRPr="00297648">
        <w:rPr>
          <w:sz w:val="16"/>
          <w:szCs w:val="16"/>
        </w:rPr>
        <w:t>: Det bemærkes, at midlertidige ændringer, der ikke tilbagerulles inden driften genoptages (f.eks. ved ophævelse af en sporspærring) betragtes som permanente ændringer, der skal risikovurderes på lige fod med alle andre ændringer.</w:t>
      </w:r>
    </w:p>
  </w:footnote>
  <w:footnote w:id="4">
    <w:p w14:paraId="3A9E6741" w14:textId="77777777" w:rsidR="00F43402" w:rsidRDefault="00F43402" w:rsidP="00F43402">
      <w:pPr>
        <w:pStyle w:val="Fodnotetekst"/>
      </w:pPr>
      <w:r w:rsidRPr="00297648">
        <w:rPr>
          <w:rStyle w:val="Fodnotehenvisning"/>
          <w:sz w:val="18"/>
          <w:szCs w:val="18"/>
        </w:rPr>
        <w:footnoteRef/>
      </w:r>
      <w:r w:rsidRPr="00297648">
        <w:rPr>
          <w:sz w:val="18"/>
          <w:szCs w:val="18"/>
        </w:rPr>
        <w:t xml:space="preserve"> </w:t>
      </w:r>
      <w:r w:rsidRPr="00297648">
        <w:rPr>
          <w:sz w:val="16"/>
          <w:szCs w:val="16"/>
          <w:u w:val="single"/>
        </w:rPr>
        <w:t>Dispensationer</w:t>
      </w:r>
      <w:r w:rsidRPr="00297648">
        <w:rPr>
          <w:sz w:val="16"/>
          <w:szCs w:val="16"/>
        </w:rPr>
        <w:t>: Såfremt der er identificeret behov for dispensationer (afvigelser fra gældende regler), så skal de fremgå i beskrivelsen af de berørte fagområder.</w:t>
      </w:r>
    </w:p>
  </w:footnote>
  <w:footnote w:id="5">
    <w:p w14:paraId="26696B2D" w14:textId="6828B297" w:rsidR="008E1D66" w:rsidRDefault="008E1D66">
      <w:pPr>
        <w:pStyle w:val="Fodnotetekst"/>
      </w:pPr>
      <w:r>
        <w:rPr>
          <w:rStyle w:val="Fodnotehenvisning"/>
        </w:rPr>
        <w:footnoteRef/>
      </w:r>
      <w:r>
        <w:t xml:space="preserve"> Bygherrevejledningen, </w:t>
      </w:r>
      <w:hyperlink r:id="rId1" w:history="1">
        <w:r w:rsidR="00C575F1">
          <w:rPr>
            <w:rStyle w:val="Hyperlink"/>
            <w:rFonts w:eastAsiaTheme="majorEastAsia"/>
          </w:rPr>
          <w:t>Microsoft Word - Bygherrevejledning.docx (danskindustri.dk)</w:t>
        </w:r>
      </w:hyperlink>
    </w:p>
  </w:footnote>
  <w:footnote w:id="6">
    <w:p w14:paraId="69EC0838" w14:textId="77777777" w:rsidR="00A42C76" w:rsidRPr="009E26F9" w:rsidRDefault="00A42C76" w:rsidP="00F43402">
      <w:pPr>
        <w:pStyle w:val="Fodnotetekst"/>
        <w:rPr>
          <w:sz w:val="18"/>
          <w:szCs w:val="18"/>
        </w:rPr>
      </w:pPr>
      <w:r w:rsidRPr="009E26F9">
        <w:rPr>
          <w:rStyle w:val="Fodnotehenvisning"/>
          <w:sz w:val="18"/>
          <w:szCs w:val="18"/>
        </w:rPr>
        <w:footnoteRef/>
      </w:r>
      <w:r w:rsidRPr="009E26F9">
        <w:rPr>
          <w:sz w:val="18"/>
          <w:szCs w:val="18"/>
        </w:rPr>
        <w:t xml:space="preserve"> Spor indbefatter hjul/skinne forhold samt alle typer af sporkonstruktioner, så som sporskifterammer, skinneudtræk samt sporkonstruktioner i overkørsler m.m.</w:t>
      </w:r>
    </w:p>
  </w:footnote>
  <w:footnote w:id="7">
    <w:p w14:paraId="1F0443DB" w14:textId="77777777" w:rsidR="00A42C76" w:rsidRPr="009E26F9" w:rsidRDefault="00A42C76" w:rsidP="00F43402">
      <w:pPr>
        <w:pStyle w:val="Fodnotetekst"/>
        <w:rPr>
          <w:sz w:val="18"/>
          <w:szCs w:val="18"/>
        </w:rPr>
      </w:pPr>
      <w:r w:rsidRPr="009E26F9">
        <w:rPr>
          <w:rStyle w:val="Fodnotehenvisning"/>
          <w:sz w:val="18"/>
          <w:szCs w:val="18"/>
        </w:rPr>
        <w:footnoteRef/>
      </w:r>
      <w:r w:rsidRPr="009E26F9">
        <w:rPr>
          <w:sz w:val="18"/>
          <w:szCs w:val="18"/>
        </w:rPr>
        <w:t xml:space="preserve"> Broer &amp; Tunneller alle konstruktioner med spændvidde eller indvendig diameter større eller lig med 2m. Omfattet er også pæle og fundamenter i forbindelse med etablering af broer.</w:t>
      </w:r>
    </w:p>
  </w:footnote>
  <w:footnote w:id="8">
    <w:p w14:paraId="01ABF78A" w14:textId="77777777" w:rsidR="00A42C76" w:rsidRPr="009E26F9" w:rsidRDefault="00A42C76" w:rsidP="00F43402">
      <w:pPr>
        <w:pStyle w:val="Fodnotetekst"/>
        <w:rPr>
          <w:sz w:val="18"/>
          <w:szCs w:val="18"/>
        </w:rPr>
      </w:pPr>
      <w:r w:rsidRPr="009E26F9">
        <w:rPr>
          <w:rStyle w:val="Fodnotehenvisning"/>
          <w:sz w:val="18"/>
          <w:szCs w:val="18"/>
        </w:rPr>
        <w:footnoteRef/>
      </w:r>
      <w:r>
        <w:rPr>
          <w:sz w:val="18"/>
          <w:szCs w:val="18"/>
        </w:rPr>
        <w:t xml:space="preserve"> </w:t>
      </w:r>
      <w:r w:rsidRPr="009E26F9">
        <w:rPr>
          <w:sz w:val="18"/>
          <w:szCs w:val="18"/>
        </w:rPr>
        <w:t>Konstruktioner omfatter støttekonstruktioner (eksempelvis mur, fløjvæg, kældervæg, spunsvæg og armeret jordkonstruktioner), fundamenter og pæle.</w:t>
      </w:r>
    </w:p>
  </w:footnote>
  <w:footnote w:id="9">
    <w:p w14:paraId="3D44077B" w14:textId="77777777" w:rsidR="00A42C76" w:rsidRPr="009E26F9" w:rsidRDefault="00A42C76" w:rsidP="00F43402">
      <w:pPr>
        <w:pStyle w:val="Fodnotetekst"/>
        <w:rPr>
          <w:sz w:val="18"/>
          <w:szCs w:val="18"/>
        </w:rPr>
      </w:pPr>
      <w:r w:rsidRPr="009E26F9">
        <w:rPr>
          <w:rStyle w:val="Fodnotehenvisning"/>
          <w:sz w:val="18"/>
          <w:szCs w:val="18"/>
        </w:rPr>
        <w:footnoteRef/>
      </w:r>
      <w:r w:rsidRPr="009E26F9">
        <w:rPr>
          <w:sz w:val="18"/>
          <w:szCs w:val="18"/>
        </w:rPr>
        <w:t xml:space="preserve"> Geoteknik omfatter banens underbygning og baneskråninger. Ved banens underbygning forstås jordlagene i råjordsplanum og derunder. Disse jordlag understøtter banens overbygning (underballast, ballast, sveller, skinner og befæstelsesdele). Baneskråning er en fællesbetegnelse for skråninger, der er anlagt i afgravning eller påfyldning. En påfyldningsskråning kaldes almindeligvis for en ”dæmning</w:t>
      </w:r>
      <w:r>
        <w:rPr>
          <w:sz w:val="18"/>
          <w:szCs w:val="18"/>
        </w:rPr>
        <w:t>”</w:t>
      </w:r>
      <w:r w:rsidRPr="009E26F9">
        <w:rPr>
          <w:sz w:val="18"/>
          <w:szCs w:val="18"/>
        </w:rPr>
        <w:t>.</w:t>
      </w:r>
    </w:p>
  </w:footnote>
  <w:footnote w:id="10">
    <w:p w14:paraId="75DFC2D0" w14:textId="77777777" w:rsidR="00A42C76" w:rsidRPr="009E26F9" w:rsidRDefault="00A42C76" w:rsidP="00F43402">
      <w:pPr>
        <w:pStyle w:val="Fodnotetekst"/>
        <w:rPr>
          <w:sz w:val="18"/>
          <w:szCs w:val="18"/>
        </w:rPr>
      </w:pPr>
      <w:r w:rsidRPr="009E26F9">
        <w:rPr>
          <w:rStyle w:val="Fodnotehenvisning"/>
          <w:sz w:val="18"/>
          <w:szCs w:val="18"/>
        </w:rPr>
        <w:footnoteRef/>
      </w:r>
      <w:r w:rsidRPr="009E26F9">
        <w:rPr>
          <w:sz w:val="18"/>
          <w:szCs w:val="18"/>
        </w:rPr>
        <w:t xml:space="preserve"> Bemærk at BN1-afvandingsanlæg, som er et ekstraordinært afvandingssystem, der sikrer sporkassen mod opadrettede grundvandsstrømninger, hører under TPE Geoteknik.</w:t>
      </w:r>
    </w:p>
  </w:footnote>
  <w:footnote w:id="11">
    <w:p w14:paraId="2441A132" w14:textId="77777777" w:rsidR="00A42C76" w:rsidRPr="009E26F9" w:rsidRDefault="00A42C76" w:rsidP="00F43402">
      <w:pPr>
        <w:pStyle w:val="Fodnotetekst"/>
        <w:rPr>
          <w:sz w:val="18"/>
          <w:szCs w:val="18"/>
        </w:rPr>
      </w:pPr>
      <w:r w:rsidRPr="009E26F9">
        <w:rPr>
          <w:rStyle w:val="Fodnotehenvisning"/>
          <w:sz w:val="18"/>
          <w:szCs w:val="18"/>
        </w:rPr>
        <w:footnoteRef/>
      </w:r>
      <w:r w:rsidRPr="009E26F9">
        <w:rPr>
          <w:sz w:val="18"/>
          <w:szCs w:val="18"/>
        </w:rPr>
        <w:t xml:space="preserve"> Underføringer er eksempelvis stenkister, rør og ledninger under banen med spændvidde eller indvendig diameter på mindre end 2m. (over 2m betragtes disse som broer).</w:t>
      </w:r>
    </w:p>
  </w:footnote>
  <w:footnote w:id="12">
    <w:p w14:paraId="04D1C9EB" w14:textId="77777777" w:rsidR="00F43402" w:rsidRPr="009E26F9" w:rsidRDefault="00F43402" w:rsidP="00F43402">
      <w:pPr>
        <w:pStyle w:val="Fodnotetekst"/>
        <w:rPr>
          <w:sz w:val="18"/>
          <w:szCs w:val="18"/>
        </w:rPr>
      </w:pPr>
      <w:r w:rsidRPr="009E26F9">
        <w:rPr>
          <w:rStyle w:val="Fodnotehenvisning"/>
          <w:sz w:val="18"/>
          <w:szCs w:val="18"/>
        </w:rPr>
        <w:footnoteRef/>
      </w:r>
      <w:r w:rsidRPr="009E26F9">
        <w:rPr>
          <w:sz w:val="18"/>
          <w:szCs w:val="18"/>
        </w:rPr>
        <w:t xml:space="preserve"> Kørestrøm indbefatter køreledningsanlæg, forsyning, fjernstyring af kørestrøm, returstrøm og potentialudligning</w:t>
      </w:r>
      <w:r>
        <w:rPr>
          <w:sz w:val="18"/>
          <w:szCs w:val="18"/>
        </w:rPr>
        <w:t>/BPU</w:t>
      </w:r>
      <w:r w:rsidRPr="009E26F9">
        <w:rPr>
          <w:sz w:val="18"/>
          <w:szCs w:val="18"/>
        </w:rPr>
        <w:t>.</w:t>
      </w:r>
    </w:p>
  </w:footnote>
  <w:footnote w:id="13">
    <w:p w14:paraId="7F3BEC2C" w14:textId="77777777" w:rsidR="00F43402" w:rsidRPr="009E26F9" w:rsidRDefault="00F43402" w:rsidP="00F43402">
      <w:pPr>
        <w:pStyle w:val="Fodnotetekst"/>
        <w:rPr>
          <w:sz w:val="18"/>
          <w:szCs w:val="18"/>
        </w:rPr>
      </w:pPr>
      <w:r w:rsidRPr="009E26F9">
        <w:rPr>
          <w:rStyle w:val="Fodnotehenvisning"/>
          <w:sz w:val="18"/>
          <w:szCs w:val="18"/>
        </w:rPr>
        <w:footnoteRef/>
      </w:r>
      <w:r w:rsidRPr="009E26F9">
        <w:rPr>
          <w:sz w:val="18"/>
          <w:szCs w:val="18"/>
        </w:rPr>
        <w:t xml:space="preserve"> Sikring/fjernstyring indbefatter alle typer af sikringsanlæg før udrulning af Signalprogrammet, herunder kommunikationen til sporet (baliser, sporisolationer), sporkonstruktioner (sporskifter osv.) samt sikringsdelen for overkørsler, perronovergangssignal og varslingsanlæg.</w:t>
      </w:r>
    </w:p>
  </w:footnote>
  <w:footnote w:id="14">
    <w:p w14:paraId="38E04FD7" w14:textId="77777777" w:rsidR="00F43402" w:rsidRDefault="00F43402" w:rsidP="00F43402">
      <w:pPr>
        <w:pStyle w:val="Fodnotetekst"/>
      </w:pPr>
      <w:r>
        <w:rPr>
          <w:rStyle w:val="Fodnotehenvisning"/>
        </w:rPr>
        <w:footnoteRef/>
      </w:r>
      <w:r>
        <w:t xml:space="preserve"> </w:t>
      </w:r>
      <w:r w:rsidRPr="000466EC">
        <w:rPr>
          <w:sz w:val="18"/>
          <w:szCs w:val="18"/>
        </w:rPr>
        <w:t>Samspil trafik &amp; teknik indbefatter SODB Anlægsbestemmelser, herunder kontrol af signalsynlighed, signalkommission (er ikke relevant på SP ibrugtagne strækninger)</w:t>
      </w:r>
    </w:p>
  </w:footnote>
  <w:footnote w:id="15">
    <w:p w14:paraId="1063CEB0" w14:textId="77777777" w:rsidR="00F43402" w:rsidRPr="009E26F9" w:rsidRDefault="00F43402" w:rsidP="00F43402">
      <w:pPr>
        <w:pStyle w:val="Fodnotetekst"/>
        <w:rPr>
          <w:sz w:val="18"/>
          <w:szCs w:val="18"/>
        </w:rPr>
      </w:pPr>
      <w:r w:rsidRPr="009E26F9">
        <w:rPr>
          <w:rStyle w:val="Fodnotehenvisning"/>
          <w:sz w:val="18"/>
          <w:szCs w:val="18"/>
        </w:rPr>
        <w:footnoteRef/>
      </w:r>
      <w:r w:rsidRPr="009E26F9">
        <w:rPr>
          <w:sz w:val="18"/>
          <w:szCs w:val="18"/>
        </w:rPr>
        <w:t xml:space="preserve"> Signalsystemerne indbefatter bl.a. sikringsanlæg, togkontrolanlæg, togdetektering, fjernstyring, overkørsler (inkl. perronovergange og varslingsanlæg) og den tekniske-trafikale grænseflade for anlæg, der introduceres med udrulning af Signalprogrammet (SP).</w:t>
      </w:r>
    </w:p>
  </w:footnote>
  <w:footnote w:id="16">
    <w:p w14:paraId="5FFCF8C6" w14:textId="77777777" w:rsidR="00F43402" w:rsidRPr="009E26F9" w:rsidRDefault="00F43402" w:rsidP="00F43402">
      <w:pPr>
        <w:pStyle w:val="Fodnotetekst"/>
        <w:rPr>
          <w:sz w:val="18"/>
          <w:szCs w:val="18"/>
        </w:rPr>
      </w:pPr>
      <w:r w:rsidRPr="009E26F9">
        <w:rPr>
          <w:rStyle w:val="Fodnotehenvisning"/>
          <w:sz w:val="18"/>
          <w:szCs w:val="18"/>
        </w:rPr>
        <w:footnoteRef/>
      </w:r>
      <w:r w:rsidRPr="009E26F9">
        <w:rPr>
          <w:sz w:val="18"/>
          <w:szCs w:val="18"/>
        </w:rPr>
        <w:t xml:space="preserve"> IT-Infrastruktur indbefatter data, IP, transmissions, optiske systemer og telefoni.</w:t>
      </w:r>
    </w:p>
  </w:footnote>
  <w:footnote w:id="17">
    <w:p w14:paraId="06E09EAC" w14:textId="77777777" w:rsidR="00F43402" w:rsidRDefault="00F43402" w:rsidP="00F43402">
      <w:pPr>
        <w:pStyle w:val="Fodnotetekst"/>
      </w:pPr>
      <w:r w:rsidRPr="009E26F9">
        <w:rPr>
          <w:rStyle w:val="Fodnotehenvisning"/>
          <w:sz w:val="18"/>
          <w:szCs w:val="18"/>
        </w:rPr>
        <w:footnoteRef/>
      </w:r>
      <w:r w:rsidRPr="009E26F9">
        <w:rPr>
          <w:sz w:val="18"/>
          <w:szCs w:val="18"/>
        </w:rPr>
        <w:t xml:space="preserve"> IT-Systemer indbefatter CCTV, videoovervågning og trafikinformationssystemer.</w:t>
      </w:r>
    </w:p>
  </w:footnote>
  <w:footnote w:id="18">
    <w:p w14:paraId="7233DEAF" w14:textId="77777777" w:rsidR="00F43402" w:rsidRPr="00F92ABF" w:rsidRDefault="00F43402" w:rsidP="00F43402">
      <w:pPr>
        <w:pStyle w:val="Fodnotetekst"/>
        <w:rPr>
          <w:sz w:val="18"/>
          <w:szCs w:val="18"/>
        </w:rPr>
      </w:pPr>
      <w:r w:rsidRPr="00F92ABF">
        <w:rPr>
          <w:rStyle w:val="Fodnotehenvisning"/>
          <w:sz w:val="18"/>
          <w:szCs w:val="18"/>
        </w:rPr>
        <w:footnoteRef/>
      </w:r>
      <w:r w:rsidRPr="00F92ABF">
        <w:rPr>
          <w:sz w:val="18"/>
          <w:szCs w:val="18"/>
        </w:rPr>
        <w:t xml:space="preserve"> Drift &amp; trafikstyring indbefatter de procedurer, som giver mulighed for at sikre en sammenhængende drift af de enkelte delsystemer, herunder afvikling og styring af trafikken (SIN, L</w:t>
      </w:r>
      <w:r>
        <w:rPr>
          <w:sz w:val="18"/>
          <w:szCs w:val="18"/>
        </w:rPr>
        <w:t>A/TSR, CBTC/ETCS Strækningsoversigt, TIB</w:t>
      </w:r>
      <w:r w:rsidRPr="00F92ABF">
        <w:rPr>
          <w:sz w:val="18"/>
          <w:szCs w:val="18"/>
        </w:rPr>
        <w:t xml:space="preserve"> osv.).</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23C7D" w14:textId="70AF77FC" w:rsidR="00F50A5F" w:rsidRDefault="00F50A5F">
    <w:pPr>
      <w:pStyle w:val="Sidehoved"/>
    </w:pPr>
    <w:bookmarkStart w:id="1" w:name="Rapport"/>
    <w:r w:rsidRPr="0053083D">
      <w:t>Rapport</w:t>
    </w:r>
    <w:bookmarkEnd w:id="1"/>
    <w:r w:rsidRPr="0053083D">
      <w:t xml:space="preserve"> - </w:t>
    </w:r>
    <w:fldSimple w:instr="STYLEREF  Titel \l  \* MERGEFORMAT">
      <w:r w:rsidR="00FB1E16" w:rsidRPr="00FB1E16">
        <w:rPr>
          <w:bCs/>
          <w:noProof/>
        </w:rPr>
        <w:t>Sikkerhedspakke</w:t>
      </w:r>
      <w:r w:rsidR="00FB1E16">
        <w:rPr>
          <w:noProof/>
        </w:rPr>
        <w:t xml:space="preserve"> LED</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F478B" w14:textId="6E509CF9" w:rsidR="00F50A5F" w:rsidRPr="0053083D" w:rsidRDefault="00F50A5F" w:rsidP="00EC10BF">
    <w:pPr>
      <w:pStyle w:val="Sidehoved"/>
    </w:pPr>
    <w:bookmarkStart w:id="2" w:name="Rapport2"/>
    <w:r w:rsidRPr="0053083D">
      <w:t>Rapport</w:t>
    </w:r>
    <w:bookmarkEnd w:id="2"/>
    <w:r w:rsidRPr="0053083D">
      <w:t xml:space="preserve"> - </w:t>
    </w:r>
    <w:fldSimple w:instr="STYLEREF  Titel \l  \* MERGEFORMAT">
      <w:r w:rsidR="00BD0BF5" w:rsidRPr="00BD0BF5">
        <w:rPr>
          <w:b/>
          <w:bCs/>
          <w:noProof/>
          <w:lang w:val="en-US"/>
        </w:rPr>
        <w:t>Sikkerhedspakke LED</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67378" w14:textId="0EE664D9" w:rsidR="00F50A5F" w:rsidRDefault="00F50A5F" w:rsidP="00EC10BF">
    <w:pPr>
      <w:pStyle w:val="Sidehoved"/>
    </w:pPr>
    <w:r w:rsidRPr="00B60300">
      <w:t xml:space="preserve">Rapport - </w:t>
    </w:r>
    <w:r w:rsidR="00BD0BF5">
      <w:fldChar w:fldCharType="begin"/>
    </w:r>
    <w:r w:rsidR="00BD0BF5">
      <w:instrText xml:space="preserve"> STYLEREF  Titel \l </w:instrText>
    </w:r>
    <w:r w:rsidR="00BD0BF5">
      <w:fldChar w:fldCharType="separate"/>
    </w:r>
    <w:r w:rsidR="00FB1E16">
      <w:rPr>
        <w:noProof/>
      </w:rPr>
      <w:t>Sikkerhedspakke LED</w:t>
    </w:r>
    <w:r w:rsidR="00BD0BF5">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FBA754" w14:textId="77777777" w:rsidR="00F50A5F" w:rsidRPr="003575D9" w:rsidRDefault="00F50A5F" w:rsidP="003575D9">
    <w:pPr>
      <w:pStyle w:val="Sidehove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913F8" w14:textId="77777777" w:rsidR="00F50A5F" w:rsidRPr="00FA1172" w:rsidRDefault="00F50A5F" w:rsidP="00FA1172">
    <w:pPr>
      <w:pStyle w:val="Sidehove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C8018" w14:textId="77777777" w:rsidR="00F50A5F" w:rsidRPr="00AF7E89" w:rsidRDefault="00F50A5F" w:rsidP="00EC10BF">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787FB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D1C8D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A08A4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6EA698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1C039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4D81B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782FC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9AF2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CC2580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CC31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5943A1"/>
    <w:multiLevelType w:val="hybridMultilevel"/>
    <w:tmpl w:val="CF0EF8F8"/>
    <w:lvl w:ilvl="0" w:tplc="0A68AA8E">
      <w:start w:val="1"/>
      <w:numFmt w:val="lowerLetter"/>
      <w:lvlText w:val="%1."/>
      <w:lvlJc w:val="left"/>
      <w:pPr>
        <w:ind w:left="720" w:hanging="360"/>
      </w:pPr>
      <w:rPr>
        <w:rFonts w:ascii="Calibri" w:eastAsia="Times New Roman" w:hAnsi="Calibri" w:cs="Times New Roman"/>
      </w:rPr>
    </w:lvl>
    <w:lvl w:ilvl="1" w:tplc="F1FCF912">
      <w:start w:val="1"/>
      <w:numFmt w:val="bullet"/>
      <w:lvlText w:val="o"/>
      <w:lvlJc w:val="left"/>
      <w:pPr>
        <w:ind w:left="1440" w:hanging="360"/>
      </w:pPr>
      <w:rPr>
        <w:rFonts w:ascii="Courier New" w:hAnsi="Courier New"/>
      </w:rPr>
    </w:lvl>
    <w:lvl w:ilvl="2" w:tplc="C6704912">
      <w:start w:val="1"/>
      <w:numFmt w:val="bullet"/>
      <w:lvlText w:val=""/>
      <w:lvlJc w:val="left"/>
      <w:pPr>
        <w:ind w:left="2160" w:hanging="360"/>
      </w:pPr>
      <w:rPr>
        <w:rFonts w:ascii="Wingdings" w:hAnsi="Wingdings"/>
      </w:rPr>
    </w:lvl>
    <w:lvl w:ilvl="3" w:tplc="BD1EA09C">
      <w:start w:val="1"/>
      <w:numFmt w:val="bullet"/>
      <w:lvlText w:val=""/>
      <w:lvlJc w:val="left"/>
      <w:pPr>
        <w:ind w:left="2880" w:hanging="360"/>
      </w:pPr>
      <w:rPr>
        <w:rFonts w:ascii="Symbol" w:hAnsi="Symbol"/>
      </w:rPr>
    </w:lvl>
    <w:lvl w:ilvl="4" w:tplc="EBA01C36">
      <w:start w:val="1"/>
      <w:numFmt w:val="bullet"/>
      <w:lvlText w:val="o"/>
      <w:lvlJc w:val="left"/>
      <w:pPr>
        <w:ind w:left="3600" w:hanging="360"/>
      </w:pPr>
      <w:rPr>
        <w:rFonts w:ascii="Courier New" w:hAnsi="Courier New"/>
      </w:rPr>
    </w:lvl>
    <w:lvl w:ilvl="5" w:tplc="C3345676">
      <w:start w:val="1"/>
      <w:numFmt w:val="bullet"/>
      <w:lvlText w:val=""/>
      <w:lvlJc w:val="left"/>
      <w:pPr>
        <w:ind w:left="4320" w:hanging="360"/>
      </w:pPr>
      <w:rPr>
        <w:rFonts w:ascii="Wingdings" w:hAnsi="Wingdings"/>
      </w:rPr>
    </w:lvl>
    <w:lvl w:ilvl="6" w:tplc="4D9EF898">
      <w:start w:val="1"/>
      <w:numFmt w:val="bullet"/>
      <w:lvlText w:val=""/>
      <w:lvlJc w:val="left"/>
      <w:pPr>
        <w:ind w:left="5040" w:hanging="360"/>
      </w:pPr>
      <w:rPr>
        <w:rFonts w:ascii="Symbol" w:hAnsi="Symbol"/>
      </w:rPr>
    </w:lvl>
    <w:lvl w:ilvl="7" w:tplc="63C042F8">
      <w:start w:val="1"/>
      <w:numFmt w:val="bullet"/>
      <w:lvlText w:val="o"/>
      <w:lvlJc w:val="left"/>
      <w:pPr>
        <w:ind w:left="5760" w:hanging="360"/>
      </w:pPr>
      <w:rPr>
        <w:rFonts w:ascii="Courier New" w:hAnsi="Courier New"/>
      </w:rPr>
    </w:lvl>
    <w:lvl w:ilvl="8" w:tplc="83EA31E8">
      <w:start w:val="1"/>
      <w:numFmt w:val="bullet"/>
      <w:lvlText w:val=""/>
      <w:lvlJc w:val="left"/>
      <w:pPr>
        <w:ind w:left="6480" w:hanging="360"/>
      </w:pPr>
      <w:rPr>
        <w:rFonts w:ascii="Wingdings" w:hAnsi="Wingdings"/>
      </w:rPr>
    </w:lvl>
  </w:abstractNum>
  <w:abstractNum w:abstractNumId="11" w15:restartNumberingAfterBreak="0">
    <w:nsid w:val="0407AE8B"/>
    <w:multiLevelType w:val="hybridMultilevel"/>
    <w:tmpl w:val="75B04A84"/>
    <w:lvl w:ilvl="0" w:tplc="4150EA62">
      <w:start w:val="1"/>
      <w:numFmt w:val="bullet"/>
      <w:lvlText w:val="·"/>
      <w:lvlJc w:val="left"/>
      <w:pPr>
        <w:ind w:left="720" w:hanging="360"/>
      </w:pPr>
      <w:rPr>
        <w:rFonts w:ascii="Symbol" w:hAnsi="Symbol" w:hint="default"/>
      </w:rPr>
    </w:lvl>
    <w:lvl w:ilvl="1" w:tplc="463E0552">
      <w:start w:val="1"/>
      <w:numFmt w:val="bullet"/>
      <w:lvlText w:val="o"/>
      <w:lvlJc w:val="left"/>
      <w:pPr>
        <w:ind w:left="1440" w:hanging="360"/>
      </w:pPr>
      <w:rPr>
        <w:rFonts w:ascii="Courier New" w:hAnsi="Courier New" w:hint="default"/>
      </w:rPr>
    </w:lvl>
    <w:lvl w:ilvl="2" w:tplc="873228BC">
      <w:start w:val="1"/>
      <w:numFmt w:val="bullet"/>
      <w:lvlText w:val=""/>
      <w:lvlJc w:val="left"/>
      <w:pPr>
        <w:ind w:left="2160" w:hanging="360"/>
      </w:pPr>
      <w:rPr>
        <w:rFonts w:ascii="Wingdings" w:hAnsi="Wingdings" w:hint="default"/>
      </w:rPr>
    </w:lvl>
    <w:lvl w:ilvl="3" w:tplc="0E984926">
      <w:start w:val="1"/>
      <w:numFmt w:val="bullet"/>
      <w:lvlText w:val=""/>
      <w:lvlJc w:val="left"/>
      <w:pPr>
        <w:ind w:left="2880" w:hanging="360"/>
      </w:pPr>
      <w:rPr>
        <w:rFonts w:ascii="Symbol" w:hAnsi="Symbol" w:hint="default"/>
      </w:rPr>
    </w:lvl>
    <w:lvl w:ilvl="4" w:tplc="AF4EF6F8">
      <w:start w:val="1"/>
      <w:numFmt w:val="bullet"/>
      <w:lvlText w:val="o"/>
      <w:lvlJc w:val="left"/>
      <w:pPr>
        <w:ind w:left="3600" w:hanging="360"/>
      </w:pPr>
      <w:rPr>
        <w:rFonts w:ascii="Courier New" w:hAnsi="Courier New" w:hint="default"/>
      </w:rPr>
    </w:lvl>
    <w:lvl w:ilvl="5" w:tplc="224AC900">
      <w:start w:val="1"/>
      <w:numFmt w:val="bullet"/>
      <w:lvlText w:val=""/>
      <w:lvlJc w:val="left"/>
      <w:pPr>
        <w:ind w:left="4320" w:hanging="360"/>
      </w:pPr>
      <w:rPr>
        <w:rFonts w:ascii="Wingdings" w:hAnsi="Wingdings" w:hint="default"/>
      </w:rPr>
    </w:lvl>
    <w:lvl w:ilvl="6" w:tplc="7FD47136">
      <w:start w:val="1"/>
      <w:numFmt w:val="bullet"/>
      <w:lvlText w:val=""/>
      <w:lvlJc w:val="left"/>
      <w:pPr>
        <w:ind w:left="5040" w:hanging="360"/>
      </w:pPr>
      <w:rPr>
        <w:rFonts w:ascii="Symbol" w:hAnsi="Symbol" w:hint="default"/>
      </w:rPr>
    </w:lvl>
    <w:lvl w:ilvl="7" w:tplc="972627F4">
      <w:start w:val="1"/>
      <w:numFmt w:val="bullet"/>
      <w:lvlText w:val="o"/>
      <w:lvlJc w:val="left"/>
      <w:pPr>
        <w:ind w:left="5760" w:hanging="360"/>
      </w:pPr>
      <w:rPr>
        <w:rFonts w:ascii="Courier New" w:hAnsi="Courier New" w:hint="default"/>
      </w:rPr>
    </w:lvl>
    <w:lvl w:ilvl="8" w:tplc="494441C4">
      <w:start w:val="1"/>
      <w:numFmt w:val="bullet"/>
      <w:lvlText w:val=""/>
      <w:lvlJc w:val="left"/>
      <w:pPr>
        <w:ind w:left="6480" w:hanging="360"/>
      </w:pPr>
      <w:rPr>
        <w:rFonts w:ascii="Wingdings" w:hAnsi="Wingdings" w:hint="default"/>
      </w:rPr>
    </w:lvl>
  </w:abstractNum>
  <w:abstractNum w:abstractNumId="12" w15:restartNumberingAfterBreak="0">
    <w:nsid w:val="1720679A"/>
    <w:multiLevelType w:val="hybridMultilevel"/>
    <w:tmpl w:val="24149958"/>
    <w:lvl w:ilvl="0" w:tplc="375C337C">
      <w:start w:val="1"/>
      <w:numFmt w:val="bullet"/>
      <w:lvlText w:val="·"/>
      <w:lvlJc w:val="left"/>
      <w:pPr>
        <w:ind w:left="720" w:hanging="360"/>
      </w:pPr>
      <w:rPr>
        <w:rFonts w:ascii="Symbol" w:hAnsi="Symbol" w:hint="default"/>
      </w:rPr>
    </w:lvl>
    <w:lvl w:ilvl="1" w:tplc="9B1283A0">
      <w:start w:val="1"/>
      <w:numFmt w:val="bullet"/>
      <w:lvlText w:val="o"/>
      <w:lvlJc w:val="left"/>
      <w:pPr>
        <w:ind w:left="1440" w:hanging="360"/>
      </w:pPr>
      <w:rPr>
        <w:rFonts w:ascii="Courier New" w:hAnsi="Courier New" w:hint="default"/>
      </w:rPr>
    </w:lvl>
    <w:lvl w:ilvl="2" w:tplc="2DE4CEDC">
      <w:start w:val="1"/>
      <w:numFmt w:val="bullet"/>
      <w:lvlText w:val=""/>
      <w:lvlJc w:val="left"/>
      <w:pPr>
        <w:ind w:left="2160" w:hanging="360"/>
      </w:pPr>
      <w:rPr>
        <w:rFonts w:ascii="Wingdings" w:hAnsi="Wingdings" w:hint="default"/>
      </w:rPr>
    </w:lvl>
    <w:lvl w:ilvl="3" w:tplc="7438034C">
      <w:start w:val="1"/>
      <w:numFmt w:val="bullet"/>
      <w:lvlText w:val=""/>
      <w:lvlJc w:val="left"/>
      <w:pPr>
        <w:ind w:left="2880" w:hanging="360"/>
      </w:pPr>
      <w:rPr>
        <w:rFonts w:ascii="Symbol" w:hAnsi="Symbol" w:hint="default"/>
      </w:rPr>
    </w:lvl>
    <w:lvl w:ilvl="4" w:tplc="D0F26560">
      <w:start w:val="1"/>
      <w:numFmt w:val="bullet"/>
      <w:lvlText w:val="o"/>
      <w:lvlJc w:val="left"/>
      <w:pPr>
        <w:ind w:left="3600" w:hanging="360"/>
      </w:pPr>
      <w:rPr>
        <w:rFonts w:ascii="Courier New" w:hAnsi="Courier New" w:hint="default"/>
      </w:rPr>
    </w:lvl>
    <w:lvl w:ilvl="5" w:tplc="A8067134">
      <w:start w:val="1"/>
      <w:numFmt w:val="bullet"/>
      <w:lvlText w:val=""/>
      <w:lvlJc w:val="left"/>
      <w:pPr>
        <w:ind w:left="4320" w:hanging="360"/>
      </w:pPr>
      <w:rPr>
        <w:rFonts w:ascii="Wingdings" w:hAnsi="Wingdings" w:hint="default"/>
      </w:rPr>
    </w:lvl>
    <w:lvl w:ilvl="6" w:tplc="6270E0C4">
      <w:start w:val="1"/>
      <w:numFmt w:val="bullet"/>
      <w:lvlText w:val=""/>
      <w:lvlJc w:val="left"/>
      <w:pPr>
        <w:ind w:left="5040" w:hanging="360"/>
      </w:pPr>
      <w:rPr>
        <w:rFonts w:ascii="Symbol" w:hAnsi="Symbol" w:hint="default"/>
      </w:rPr>
    </w:lvl>
    <w:lvl w:ilvl="7" w:tplc="522602CC">
      <w:start w:val="1"/>
      <w:numFmt w:val="bullet"/>
      <w:lvlText w:val="o"/>
      <w:lvlJc w:val="left"/>
      <w:pPr>
        <w:ind w:left="5760" w:hanging="360"/>
      </w:pPr>
      <w:rPr>
        <w:rFonts w:ascii="Courier New" w:hAnsi="Courier New" w:hint="default"/>
      </w:rPr>
    </w:lvl>
    <w:lvl w:ilvl="8" w:tplc="9A6219F4">
      <w:start w:val="1"/>
      <w:numFmt w:val="bullet"/>
      <w:lvlText w:val=""/>
      <w:lvlJc w:val="left"/>
      <w:pPr>
        <w:ind w:left="6480" w:hanging="360"/>
      </w:pPr>
      <w:rPr>
        <w:rFonts w:ascii="Wingdings" w:hAnsi="Wingdings" w:hint="default"/>
      </w:rPr>
    </w:lvl>
  </w:abstractNum>
  <w:abstractNum w:abstractNumId="13" w15:restartNumberingAfterBreak="0">
    <w:nsid w:val="1B47BE6D"/>
    <w:multiLevelType w:val="hybridMultilevel"/>
    <w:tmpl w:val="8EB67AAA"/>
    <w:lvl w:ilvl="0" w:tplc="36EAFF08">
      <w:start w:val="1"/>
      <w:numFmt w:val="bullet"/>
      <w:lvlText w:val="·"/>
      <w:lvlJc w:val="left"/>
      <w:pPr>
        <w:ind w:left="720" w:hanging="360"/>
      </w:pPr>
      <w:rPr>
        <w:rFonts w:ascii="Symbol" w:hAnsi="Symbol" w:hint="default"/>
      </w:rPr>
    </w:lvl>
    <w:lvl w:ilvl="1" w:tplc="65CCD85E">
      <w:start w:val="1"/>
      <w:numFmt w:val="bullet"/>
      <w:lvlText w:val="o"/>
      <w:lvlJc w:val="left"/>
      <w:pPr>
        <w:ind w:left="1440" w:hanging="360"/>
      </w:pPr>
      <w:rPr>
        <w:rFonts w:ascii="Courier New" w:hAnsi="Courier New" w:hint="default"/>
      </w:rPr>
    </w:lvl>
    <w:lvl w:ilvl="2" w:tplc="493E5232">
      <w:start w:val="1"/>
      <w:numFmt w:val="bullet"/>
      <w:lvlText w:val=""/>
      <w:lvlJc w:val="left"/>
      <w:pPr>
        <w:ind w:left="2160" w:hanging="360"/>
      </w:pPr>
      <w:rPr>
        <w:rFonts w:ascii="Wingdings" w:hAnsi="Wingdings" w:hint="default"/>
      </w:rPr>
    </w:lvl>
    <w:lvl w:ilvl="3" w:tplc="C3202BDC">
      <w:start w:val="1"/>
      <w:numFmt w:val="bullet"/>
      <w:lvlText w:val=""/>
      <w:lvlJc w:val="left"/>
      <w:pPr>
        <w:ind w:left="2880" w:hanging="360"/>
      </w:pPr>
      <w:rPr>
        <w:rFonts w:ascii="Symbol" w:hAnsi="Symbol" w:hint="default"/>
      </w:rPr>
    </w:lvl>
    <w:lvl w:ilvl="4" w:tplc="1584E550">
      <w:start w:val="1"/>
      <w:numFmt w:val="bullet"/>
      <w:lvlText w:val="o"/>
      <w:lvlJc w:val="left"/>
      <w:pPr>
        <w:ind w:left="3600" w:hanging="360"/>
      </w:pPr>
      <w:rPr>
        <w:rFonts w:ascii="Courier New" w:hAnsi="Courier New" w:hint="default"/>
      </w:rPr>
    </w:lvl>
    <w:lvl w:ilvl="5" w:tplc="CF50CBEE">
      <w:start w:val="1"/>
      <w:numFmt w:val="bullet"/>
      <w:lvlText w:val=""/>
      <w:lvlJc w:val="left"/>
      <w:pPr>
        <w:ind w:left="4320" w:hanging="360"/>
      </w:pPr>
      <w:rPr>
        <w:rFonts w:ascii="Wingdings" w:hAnsi="Wingdings" w:hint="default"/>
      </w:rPr>
    </w:lvl>
    <w:lvl w:ilvl="6" w:tplc="E6644330">
      <w:start w:val="1"/>
      <w:numFmt w:val="bullet"/>
      <w:lvlText w:val=""/>
      <w:lvlJc w:val="left"/>
      <w:pPr>
        <w:ind w:left="5040" w:hanging="360"/>
      </w:pPr>
      <w:rPr>
        <w:rFonts w:ascii="Symbol" w:hAnsi="Symbol" w:hint="default"/>
      </w:rPr>
    </w:lvl>
    <w:lvl w:ilvl="7" w:tplc="0556005A">
      <w:start w:val="1"/>
      <w:numFmt w:val="bullet"/>
      <w:lvlText w:val="o"/>
      <w:lvlJc w:val="left"/>
      <w:pPr>
        <w:ind w:left="5760" w:hanging="360"/>
      </w:pPr>
      <w:rPr>
        <w:rFonts w:ascii="Courier New" w:hAnsi="Courier New" w:hint="default"/>
      </w:rPr>
    </w:lvl>
    <w:lvl w:ilvl="8" w:tplc="F7B20232">
      <w:start w:val="1"/>
      <w:numFmt w:val="bullet"/>
      <w:lvlText w:val=""/>
      <w:lvlJc w:val="left"/>
      <w:pPr>
        <w:ind w:left="6480" w:hanging="360"/>
      </w:pPr>
      <w:rPr>
        <w:rFonts w:ascii="Wingdings" w:hAnsi="Wingdings" w:hint="default"/>
      </w:rPr>
    </w:lvl>
  </w:abstractNum>
  <w:abstractNum w:abstractNumId="14" w15:restartNumberingAfterBreak="0">
    <w:nsid w:val="1B9F4B7F"/>
    <w:multiLevelType w:val="hybridMultilevel"/>
    <w:tmpl w:val="76CE2AC2"/>
    <w:lvl w:ilvl="0" w:tplc="B520277A">
      <w:start w:val="1"/>
      <w:numFmt w:val="bullet"/>
      <w:pStyle w:val="Bullet1"/>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1CD3764B"/>
    <w:multiLevelType w:val="hybridMultilevel"/>
    <w:tmpl w:val="0446523E"/>
    <w:lvl w:ilvl="0" w:tplc="7F82212E">
      <w:start w:val="1"/>
      <w:numFmt w:val="bullet"/>
      <w:pStyle w:val="Listeafsni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0B7D208"/>
    <w:multiLevelType w:val="hybridMultilevel"/>
    <w:tmpl w:val="1A129276"/>
    <w:lvl w:ilvl="0" w:tplc="29EA7CAE">
      <w:start w:val="1"/>
      <w:numFmt w:val="bullet"/>
      <w:lvlText w:val="·"/>
      <w:lvlJc w:val="left"/>
      <w:pPr>
        <w:ind w:left="720" w:hanging="360"/>
      </w:pPr>
      <w:rPr>
        <w:rFonts w:ascii="Symbol" w:hAnsi="Symbol" w:hint="default"/>
      </w:rPr>
    </w:lvl>
    <w:lvl w:ilvl="1" w:tplc="91F84B3A">
      <w:start w:val="1"/>
      <w:numFmt w:val="bullet"/>
      <w:lvlText w:val="o"/>
      <w:lvlJc w:val="left"/>
      <w:pPr>
        <w:ind w:left="1440" w:hanging="360"/>
      </w:pPr>
      <w:rPr>
        <w:rFonts w:ascii="Courier New" w:hAnsi="Courier New" w:hint="default"/>
      </w:rPr>
    </w:lvl>
    <w:lvl w:ilvl="2" w:tplc="702E1AFE">
      <w:start w:val="1"/>
      <w:numFmt w:val="bullet"/>
      <w:lvlText w:val=""/>
      <w:lvlJc w:val="left"/>
      <w:pPr>
        <w:ind w:left="2160" w:hanging="360"/>
      </w:pPr>
      <w:rPr>
        <w:rFonts w:ascii="Wingdings" w:hAnsi="Wingdings" w:hint="default"/>
      </w:rPr>
    </w:lvl>
    <w:lvl w:ilvl="3" w:tplc="E4E818E2">
      <w:start w:val="1"/>
      <w:numFmt w:val="bullet"/>
      <w:lvlText w:val=""/>
      <w:lvlJc w:val="left"/>
      <w:pPr>
        <w:ind w:left="2880" w:hanging="360"/>
      </w:pPr>
      <w:rPr>
        <w:rFonts w:ascii="Symbol" w:hAnsi="Symbol" w:hint="default"/>
      </w:rPr>
    </w:lvl>
    <w:lvl w:ilvl="4" w:tplc="FD30BD74">
      <w:start w:val="1"/>
      <w:numFmt w:val="bullet"/>
      <w:lvlText w:val="o"/>
      <w:lvlJc w:val="left"/>
      <w:pPr>
        <w:ind w:left="3600" w:hanging="360"/>
      </w:pPr>
      <w:rPr>
        <w:rFonts w:ascii="Courier New" w:hAnsi="Courier New" w:hint="default"/>
      </w:rPr>
    </w:lvl>
    <w:lvl w:ilvl="5" w:tplc="C18254C0">
      <w:start w:val="1"/>
      <w:numFmt w:val="bullet"/>
      <w:lvlText w:val=""/>
      <w:lvlJc w:val="left"/>
      <w:pPr>
        <w:ind w:left="4320" w:hanging="360"/>
      </w:pPr>
      <w:rPr>
        <w:rFonts w:ascii="Wingdings" w:hAnsi="Wingdings" w:hint="default"/>
      </w:rPr>
    </w:lvl>
    <w:lvl w:ilvl="6" w:tplc="DBBC7376">
      <w:start w:val="1"/>
      <w:numFmt w:val="bullet"/>
      <w:lvlText w:val=""/>
      <w:lvlJc w:val="left"/>
      <w:pPr>
        <w:ind w:left="5040" w:hanging="360"/>
      </w:pPr>
      <w:rPr>
        <w:rFonts w:ascii="Symbol" w:hAnsi="Symbol" w:hint="default"/>
      </w:rPr>
    </w:lvl>
    <w:lvl w:ilvl="7" w:tplc="F924A088">
      <w:start w:val="1"/>
      <w:numFmt w:val="bullet"/>
      <w:lvlText w:val="o"/>
      <w:lvlJc w:val="left"/>
      <w:pPr>
        <w:ind w:left="5760" w:hanging="360"/>
      </w:pPr>
      <w:rPr>
        <w:rFonts w:ascii="Courier New" w:hAnsi="Courier New" w:hint="default"/>
      </w:rPr>
    </w:lvl>
    <w:lvl w:ilvl="8" w:tplc="2956482A">
      <w:start w:val="1"/>
      <w:numFmt w:val="bullet"/>
      <w:lvlText w:val=""/>
      <w:lvlJc w:val="left"/>
      <w:pPr>
        <w:ind w:left="6480" w:hanging="360"/>
      </w:pPr>
      <w:rPr>
        <w:rFonts w:ascii="Wingdings" w:hAnsi="Wingdings" w:hint="default"/>
      </w:rPr>
    </w:lvl>
  </w:abstractNum>
  <w:abstractNum w:abstractNumId="17" w15:restartNumberingAfterBreak="0">
    <w:nsid w:val="27B19315"/>
    <w:multiLevelType w:val="hybridMultilevel"/>
    <w:tmpl w:val="F3D840B6"/>
    <w:lvl w:ilvl="0" w:tplc="D4AE9666">
      <w:start w:val="1"/>
      <w:numFmt w:val="bullet"/>
      <w:lvlText w:val="·"/>
      <w:lvlJc w:val="left"/>
      <w:pPr>
        <w:ind w:left="720" w:hanging="360"/>
      </w:pPr>
      <w:rPr>
        <w:rFonts w:ascii="Symbol" w:hAnsi="Symbol" w:hint="default"/>
      </w:rPr>
    </w:lvl>
    <w:lvl w:ilvl="1" w:tplc="66D2F024">
      <w:start w:val="1"/>
      <w:numFmt w:val="bullet"/>
      <w:lvlText w:val="o"/>
      <w:lvlJc w:val="left"/>
      <w:pPr>
        <w:ind w:left="1440" w:hanging="360"/>
      </w:pPr>
      <w:rPr>
        <w:rFonts w:ascii="Courier New" w:hAnsi="Courier New" w:hint="default"/>
      </w:rPr>
    </w:lvl>
    <w:lvl w:ilvl="2" w:tplc="46D83944">
      <w:start w:val="1"/>
      <w:numFmt w:val="bullet"/>
      <w:lvlText w:val=""/>
      <w:lvlJc w:val="left"/>
      <w:pPr>
        <w:ind w:left="2160" w:hanging="360"/>
      </w:pPr>
      <w:rPr>
        <w:rFonts w:ascii="Wingdings" w:hAnsi="Wingdings" w:hint="default"/>
      </w:rPr>
    </w:lvl>
    <w:lvl w:ilvl="3" w:tplc="4A0E4E46">
      <w:start w:val="1"/>
      <w:numFmt w:val="bullet"/>
      <w:lvlText w:val=""/>
      <w:lvlJc w:val="left"/>
      <w:pPr>
        <w:ind w:left="2880" w:hanging="360"/>
      </w:pPr>
      <w:rPr>
        <w:rFonts w:ascii="Symbol" w:hAnsi="Symbol" w:hint="default"/>
      </w:rPr>
    </w:lvl>
    <w:lvl w:ilvl="4" w:tplc="64EAE230">
      <w:start w:val="1"/>
      <w:numFmt w:val="bullet"/>
      <w:lvlText w:val="o"/>
      <w:lvlJc w:val="left"/>
      <w:pPr>
        <w:ind w:left="3600" w:hanging="360"/>
      </w:pPr>
      <w:rPr>
        <w:rFonts w:ascii="Courier New" w:hAnsi="Courier New" w:hint="default"/>
      </w:rPr>
    </w:lvl>
    <w:lvl w:ilvl="5" w:tplc="C83E6EF6">
      <w:start w:val="1"/>
      <w:numFmt w:val="bullet"/>
      <w:lvlText w:val=""/>
      <w:lvlJc w:val="left"/>
      <w:pPr>
        <w:ind w:left="4320" w:hanging="360"/>
      </w:pPr>
      <w:rPr>
        <w:rFonts w:ascii="Wingdings" w:hAnsi="Wingdings" w:hint="default"/>
      </w:rPr>
    </w:lvl>
    <w:lvl w:ilvl="6" w:tplc="74C297CE">
      <w:start w:val="1"/>
      <w:numFmt w:val="bullet"/>
      <w:lvlText w:val=""/>
      <w:lvlJc w:val="left"/>
      <w:pPr>
        <w:ind w:left="5040" w:hanging="360"/>
      </w:pPr>
      <w:rPr>
        <w:rFonts w:ascii="Symbol" w:hAnsi="Symbol" w:hint="default"/>
      </w:rPr>
    </w:lvl>
    <w:lvl w:ilvl="7" w:tplc="237823E2">
      <w:start w:val="1"/>
      <w:numFmt w:val="bullet"/>
      <w:lvlText w:val="o"/>
      <w:lvlJc w:val="left"/>
      <w:pPr>
        <w:ind w:left="5760" w:hanging="360"/>
      </w:pPr>
      <w:rPr>
        <w:rFonts w:ascii="Courier New" w:hAnsi="Courier New" w:hint="default"/>
      </w:rPr>
    </w:lvl>
    <w:lvl w:ilvl="8" w:tplc="F0E2C0D6">
      <w:start w:val="1"/>
      <w:numFmt w:val="bullet"/>
      <w:lvlText w:val=""/>
      <w:lvlJc w:val="left"/>
      <w:pPr>
        <w:ind w:left="6480" w:hanging="360"/>
      </w:pPr>
      <w:rPr>
        <w:rFonts w:ascii="Wingdings" w:hAnsi="Wingdings" w:hint="default"/>
      </w:rPr>
    </w:lvl>
  </w:abstractNum>
  <w:abstractNum w:abstractNumId="18" w15:restartNumberingAfterBreak="0">
    <w:nsid w:val="366A3DA0"/>
    <w:multiLevelType w:val="hybridMultilevel"/>
    <w:tmpl w:val="C59EEC22"/>
    <w:lvl w:ilvl="0" w:tplc="04060001">
      <w:start w:val="1"/>
      <w:numFmt w:val="bullet"/>
      <w:lvlText w:val=""/>
      <w:lvlJc w:val="left"/>
      <w:pPr>
        <w:ind w:left="765" w:hanging="360"/>
      </w:pPr>
      <w:rPr>
        <w:rFonts w:ascii="Symbol" w:hAnsi="Symbol" w:hint="default"/>
      </w:rPr>
    </w:lvl>
    <w:lvl w:ilvl="1" w:tplc="04060003">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19" w15:restartNumberingAfterBreak="0">
    <w:nsid w:val="37B43E91"/>
    <w:multiLevelType w:val="hybridMultilevel"/>
    <w:tmpl w:val="0EB804B6"/>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20" w15:restartNumberingAfterBreak="0">
    <w:nsid w:val="37F4512D"/>
    <w:multiLevelType w:val="multilevel"/>
    <w:tmpl w:val="CC486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C3050D1"/>
    <w:multiLevelType w:val="hybridMultilevel"/>
    <w:tmpl w:val="7D0A82AA"/>
    <w:lvl w:ilvl="0" w:tplc="43C409C8">
      <w:start w:val="3"/>
      <w:numFmt w:val="lowerLetter"/>
      <w:lvlText w:val="%1."/>
      <w:lvlJc w:val="left"/>
      <w:pPr>
        <w:ind w:left="720" w:hanging="360"/>
      </w:pPr>
    </w:lvl>
    <w:lvl w:ilvl="1" w:tplc="B2B66102">
      <w:start w:val="1"/>
      <w:numFmt w:val="lowerLetter"/>
      <w:lvlText w:val="%2."/>
      <w:lvlJc w:val="left"/>
      <w:pPr>
        <w:ind w:left="1440" w:hanging="360"/>
      </w:pPr>
    </w:lvl>
    <w:lvl w:ilvl="2" w:tplc="ED7AE1EC">
      <w:start w:val="1"/>
      <w:numFmt w:val="lowerRoman"/>
      <w:lvlText w:val="%3."/>
      <w:lvlJc w:val="right"/>
      <w:pPr>
        <w:ind w:left="2160" w:hanging="180"/>
      </w:pPr>
    </w:lvl>
    <w:lvl w:ilvl="3" w:tplc="A3044D5E">
      <w:start w:val="1"/>
      <w:numFmt w:val="decimal"/>
      <w:lvlText w:val="%4."/>
      <w:lvlJc w:val="left"/>
      <w:pPr>
        <w:ind w:left="2880" w:hanging="360"/>
      </w:pPr>
    </w:lvl>
    <w:lvl w:ilvl="4" w:tplc="93EAE1A2">
      <w:start w:val="1"/>
      <w:numFmt w:val="lowerLetter"/>
      <w:lvlText w:val="%5."/>
      <w:lvlJc w:val="left"/>
      <w:pPr>
        <w:ind w:left="3600" w:hanging="360"/>
      </w:pPr>
    </w:lvl>
    <w:lvl w:ilvl="5" w:tplc="9C4A691C">
      <w:start w:val="1"/>
      <w:numFmt w:val="lowerRoman"/>
      <w:lvlText w:val="%6."/>
      <w:lvlJc w:val="right"/>
      <w:pPr>
        <w:ind w:left="4320" w:hanging="180"/>
      </w:pPr>
    </w:lvl>
    <w:lvl w:ilvl="6" w:tplc="BC4C5E2A">
      <w:start w:val="1"/>
      <w:numFmt w:val="decimal"/>
      <w:lvlText w:val="%7."/>
      <w:lvlJc w:val="left"/>
      <w:pPr>
        <w:ind w:left="5040" w:hanging="360"/>
      </w:pPr>
    </w:lvl>
    <w:lvl w:ilvl="7" w:tplc="0834FF1E">
      <w:start w:val="1"/>
      <w:numFmt w:val="lowerLetter"/>
      <w:lvlText w:val="%8."/>
      <w:lvlJc w:val="left"/>
      <w:pPr>
        <w:ind w:left="5760" w:hanging="360"/>
      </w:pPr>
    </w:lvl>
    <w:lvl w:ilvl="8" w:tplc="CF1261E0">
      <w:start w:val="1"/>
      <w:numFmt w:val="lowerRoman"/>
      <w:lvlText w:val="%9."/>
      <w:lvlJc w:val="right"/>
      <w:pPr>
        <w:ind w:left="6480" w:hanging="180"/>
      </w:pPr>
    </w:lvl>
  </w:abstractNum>
  <w:abstractNum w:abstractNumId="22" w15:restartNumberingAfterBreak="0">
    <w:nsid w:val="403A3F49"/>
    <w:multiLevelType w:val="hybridMultilevel"/>
    <w:tmpl w:val="16A88622"/>
    <w:lvl w:ilvl="0" w:tplc="04060001">
      <w:start w:val="1"/>
      <w:numFmt w:val="bullet"/>
      <w:lvlText w:val=""/>
      <w:lvlJc w:val="left"/>
      <w:pPr>
        <w:ind w:left="768" w:hanging="360"/>
      </w:pPr>
      <w:rPr>
        <w:rFonts w:ascii="Symbol" w:hAnsi="Symbol" w:hint="default"/>
      </w:rPr>
    </w:lvl>
    <w:lvl w:ilvl="1" w:tplc="04060003">
      <w:start w:val="1"/>
      <w:numFmt w:val="bullet"/>
      <w:lvlText w:val="o"/>
      <w:lvlJc w:val="left"/>
      <w:pPr>
        <w:ind w:left="1488" w:hanging="360"/>
      </w:pPr>
      <w:rPr>
        <w:rFonts w:ascii="Courier New" w:hAnsi="Courier New" w:cs="Courier New" w:hint="default"/>
      </w:rPr>
    </w:lvl>
    <w:lvl w:ilvl="2" w:tplc="04060005" w:tentative="1">
      <w:start w:val="1"/>
      <w:numFmt w:val="bullet"/>
      <w:lvlText w:val=""/>
      <w:lvlJc w:val="left"/>
      <w:pPr>
        <w:ind w:left="2208" w:hanging="360"/>
      </w:pPr>
      <w:rPr>
        <w:rFonts w:ascii="Wingdings" w:hAnsi="Wingdings" w:hint="default"/>
      </w:rPr>
    </w:lvl>
    <w:lvl w:ilvl="3" w:tplc="04060001" w:tentative="1">
      <w:start w:val="1"/>
      <w:numFmt w:val="bullet"/>
      <w:lvlText w:val=""/>
      <w:lvlJc w:val="left"/>
      <w:pPr>
        <w:ind w:left="2928" w:hanging="360"/>
      </w:pPr>
      <w:rPr>
        <w:rFonts w:ascii="Symbol" w:hAnsi="Symbol" w:hint="default"/>
      </w:rPr>
    </w:lvl>
    <w:lvl w:ilvl="4" w:tplc="04060003" w:tentative="1">
      <w:start w:val="1"/>
      <w:numFmt w:val="bullet"/>
      <w:lvlText w:val="o"/>
      <w:lvlJc w:val="left"/>
      <w:pPr>
        <w:ind w:left="3648" w:hanging="360"/>
      </w:pPr>
      <w:rPr>
        <w:rFonts w:ascii="Courier New" w:hAnsi="Courier New" w:cs="Courier New" w:hint="default"/>
      </w:rPr>
    </w:lvl>
    <w:lvl w:ilvl="5" w:tplc="04060005" w:tentative="1">
      <w:start w:val="1"/>
      <w:numFmt w:val="bullet"/>
      <w:lvlText w:val=""/>
      <w:lvlJc w:val="left"/>
      <w:pPr>
        <w:ind w:left="4368" w:hanging="360"/>
      </w:pPr>
      <w:rPr>
        <w:rFonts w:ascii="Wingdings" w:hAnsi="Wingdings" w:hint="default"/>
      </w:rPr>
    </w:lvl>
    <w:lvl w:ilvl="6" w:tplc="04060001" w:tentative="1">
      <w:start w:val="1"/>
      <w:numFmt w:val="bullet"/>
      <w:lvlText w:val=""/>
      <w:lvlJc w:val="left"/>
      <w:pPr>
        <w:ind w:left="5088" w:hanging="360"/>
      </w:pPr>
      <w:rPr>
        <w:rFonts w:ascii="Symbol" w:hAnsi="Symbol" w:hint="default"/>
      </w:rPr>
    </w:lvl>
    <w:lvl w:ilvl="7" w:tplc="04060003" w:tentative="1">
      <w:start w:val="1"/>
      <w:numFmt w:val="bullet"/>
      <w:lvlText w:val="o"/>
      <w:lvlJc w:val="left"/>
      <w:pPr>
        <w:ind w:left="5808" w:hanging="360"/>
      </w:pPr>
      <w:rPr>
        <w:rFonts w:ascii="Courier New" w:hAnsi="Courier New" w:cs="Courier New" w:hint="default"/>
      </w:rPr>
    </w:lvl>
    <w:lvl w:ilvl="8" w:tplc="04060005" w:tentative="1">
      <w:start w:val="1"/>
      <w:numFmt w:val="bullet"/>
      <w:lvlText w:val=""/>
      <w:lvlJc w:val="left"/>
      <w:pPr>
        <w:ind w:left="6528" w:hanging="360"/>
      </w:pPr>
      <w:rPr>
        <w:rFonts w:ascii="Wingdings" w:hAnsi="Wingdings" w:hint="default"/>
      </w:rPr>
    </w:lvl>
  </w:abstractNum>
  <w:abstractNum w:abstractNumId="23" w15:restartNumberingAfterBreak="0">
    <w:nsid w:val="43E36395"/>
    <w:multiLevelType w:val="hybridMultilevel"/>
    <w:tmpl w:val="8F9E21BA"/>
    <w:lvl w:ilvl="0" w:tplc="2764A374">
      <w:start w:val="1"/>
      <w:numFmt w:val="lowerLetter"/>
      <w:lvlText w:val="%1."/>
      <w:lvlJc w:val="left"/>
      <w:pPr>
        <w:ind w:left="720" w:hanging="360"/>
      </w:pPr>
      <w:rPr>
        <w:color w:val="auto"/>
      </w:rPr>
    </w:lvl>
    <w:lvl w:ilvl="1" w:tplc="9480698A">
      <w:start w:val="1"/>
      <w:numFmt w:val="lowerLetter"/>
      <w:lvlText w:val="%2."/>
      <w:lvlJc w:val="left"/>
      <w:pPr>
        <w:ind w:left="1440" w:hanging="360"/>
      </w:pPr>
    </w:lvl>
    <w:lvl w:ilvl="2" w:tplc="53CC390A">
      <w:start w:val="1"/>
      <w:numFmt w:val="lowerRoman"/>
      <w:lvlText w:val="%3."/>
      <w:lvlJc w:val="right"/>
      <w:pPr>
        <w:ind w:left="2160" w:hanging="180"/>
      </w:pPr>
    </w:lvl>
    <w:lvl w:ilvl="3" w:tplc="C514207C">
      <w:start w:val="1"/>
      <w:numFmt w:val="decimal"/>
      <w:lvlText w:val="%4."/>
      <w:lvlJc w:val="left"/>
      <w:pPr>
        <w:ind w:left="2880" w:hanging="360"/>
      </w:pPr>
    </w:lvl>
    <w:lvl w:ilvl="4" w:tplc="BBC0599A">
      <w:start w:val="1"/>
      <w:numFmt w:val="lowerLetter"/>
      <w:lvlText w:val="%5."/>
      <w:lvlJc w:val="left"/>
      <w:pPr>
        <w:ind w:left="3600" w:hanging="360"/>
      </w:pPr>
    </w:lvl>
    <w:lvl w:ilvl="5" w:tplc="D11E1722">
      <w:start w:val="1"/>
      <w:numFmt w:val="lowerRoman"/>
      <w:lvlText w:val="%6."/>
      <w:lvlJc w:val="right"/>
      <w:pPr>
        <w:ind w:left="4320" w:hanging="180"/>
      </w:pPr>
    </w:lvl>
    <w:lvl w:ilvl="6" w:tplc="CBE2458C">
      <w:start w:val="1"/>
      <w:numFmt w:val="decimal"/>
      <w:lvlText w:val="%7."/>
      <w:lvlJc w:val="left"/>
      <w:pPr>
        <w:ind w:left="5040" w:hanging="360"/>
      </w:pPr>
    </w:lvl>
    <w:lvl w:ilvl="7" w:tplc="77FC7FD6">
      <w:start w:val="1"/>
      <w:numFmt w:val="lowerLetter"/>
      <w:lvlText w:val="%8."/>
      <w:lvlJc w:val="left"/>
      <w:pPr>
        <w:ind w:left="5760" w:hanging="360"/>
      </w:pPr>
    </w:lvl>
    <w:lvl w:ilvl="8" w:tplc="942E14D2">
      <w:start w:val="1"/>
      <w:numFmt w:val="lowerRoman"/>
      <w:lvlText w:val="%9."/>
      <w:lvlJc w:val="right"/>
      <w:pPr>
        <w:ind w:left="6480" w:hanging="180"/>
      </w:pPr>
    </w:lvl>
  </w:abstractNum>
  <w:abstractNum w:abstractNumId="24" w15:restartNumberingAfterBreak="0">
    <w:nsid w:val="440B142F"/>
    <w:multiLevelType w:val="hybridMultilevel"/>
    <w:tmpl w:val="996A23F2"/>
    <w:lvl w:ilvl="0" w:tplc="85B61C96">
      <w:start w:val="1"/>
      <w:numFmt w:val="bullet"/>
      <w:pStyle w:val="Bullet2"/>
      <w:lvlText w:val="·"/>
      <w:lvlJc w:val="left"/>
      <w:pPr>
        <w:ind w:left="720" w:hanging="360"/>
      </w:pPr>
      <w:rPr>
        <w:rFonts w:ascii="Segoe UI" w:hAnsi="Segoe U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481E58F5"/>
    <w:multiLevelType w:val="hybridMultilevel"/>
    <w:tmpl w:val="DF8235C4"/>
    <w:lvl w:ilvl="0" w:tplc="12B63CFA">
      <w:start w:val="1"/>
      <w:numFmt w:val="bullet"/>
      <w:lvlText w:val="·"/>
      <w:lvlJc w:val="left"/>
      <w:pPr>
        <w:ind w:left="720" w:hanging="360"/>
      </w:pPr>
      <w:rPr>
        <w:rFonts w:ascii="Symbol" w:hAnsi="Symbol" w:hint="default"/>
      </w:rPr>
    </w:lvl>
    <w:lvl w:ilvl="1" w:tplc="D7AEA5E6">
      <w:start w:val="1"/>
      <w:numFmt w:val="bullet"/>
      <w:lvlText w:val="o"/>
      <w:lvlJc w:val="left"/>
      <w:pPr>
        <w:ind w:left="1440" w:hanging="360"/>
      </w:pPr>
      <w:rPr>
        <w:rFonts w:ascii="Courier New" w:hAnsi="Courier New" w:hint="default"/>
      </w:rPr>
    </w:lvl>
    <w:lvl w:ilvl="2" w:tplc="14D0E6D8">
      <w:start w:val="1"/>
      <w:numFmt w:val="bullet"/>
      <w:lvlText w:val=""/>
      <w:lvlJc w:val="left"/>
      <w:pPr>
        <w:ind w:left="2160" w:hanging="360"/>
      </w:pPr>
      <w:rPr>
        <w:rFonts w:ascii="Wingdings" w:hAnsi="Wingdings" w:hint="default"/>
      </w:rPr>
    </w:lvl>
    <w:lvl w:ilvl="3" w:tplc="A47A529A">
      <w:start w:val="1"/>
      <w:numFmt w:val="bullet"/>
      <w:lvlText w:val=""/>
      <w:lvlJc w:val="left"/>
      <w:pPr>
        <w:ind w:left="2880" w:hanging="360"/>
      </w:pPr>
      <w:rPr>
        <w:rFonts w:ascii="Symbol" w:hAnsi="Symbol" w:hint="default"/>
      </w:rPr>
    </w:lvl>
    <w:lvl w:ilvl="4" w:tplc="3FB8C52C">
      <w:start w:val="1"/>
      <w:numFmt w:val="bullet"/>
      <w:lvlText w:val="o"/>
      <w:lvlJc w:val="left"/>
      <w:pPr>
        <w:ind w:left="3600" w:hanging="360"/>
      </w:pPr>
      <w:rPr>
        <w:rFonts w:ascii="Courier New" w:hAnsi="Courier New" w:hint="default"/>
      </w:rPr>
    </w:lvl>
    <w:lvl w:ilvl="5" w:tplc="B3F8B12E">
      <w:start w:val="1"/>
      <w:numFmt w:val="bullet"/>
      <w:lvlText w:val=""/>
      <w:lvlJc w:val="left"/>
      <w:pPr>
        <w:ind w:left="4320" w:hanging="360"/>
      </w:pPr>
      <w:rPr>
        <w:rFonts w:ascii="Wingdings" w:hAnsi="Wingdings" w:hint="default"/>
      </w:rPr>
    </w:lvl>
    <w:lvl w:ilvl="6" w:tplc="BED485CE">
      <w:start w:val="1"/>
      <w:numFmt w:val="bullet"/>
      <w:lvlText w:val=""/>
      <w:lvlJc w:val="left"/>
      <w:pPr>
        <w:ind w:left="5040" w:hanging="360"/>
      </w:pPr>
      <w:rPr>
        <w:rFonts w:ascii="Symbol" w:hAnsi="Symbol" w:hint="default"/>
      </w:rPr>
    </w:lvl>
    <w:lvl w:ilvl="7" w:tplc="CED0807A">
      <w:start w:val="1"/>
      <w:numFmt w:val="bullet"/>
      <w:lvlText w:val="o"/>
      <w:lvlJc w:val="left"/>
      <w:pPr>
        <w:ind w:left="5760" w:hanging="360"/>
      </w:pPr>
      <w:rPr>
        <w:rFonts w:ascii="Courier New" w:hAnsi="Courier New" w:hint="default"/>
      </w:rPr>
    </w:lvl>
    <w:lvl w:ilvl="8" w:tplc="3EC44C54">
      <w:start w:val="1"/>
      <w:numFmt w:val="bullet"/>
      <w:lvlText w:val=""/>
      <w:lvlJc w:val="left"/>
      <w:pPr>
        <w:ind w:left="6480" w:hanging="360"/>
      </w:pPr>
      <w:rPr>
        <w:rFonts w:ascii="Wingdings" w:hAnsi="Wingdings" w:hint="default"/>
      </w:rPr>
    </w:lvl>
  </w:abstractNum>
  <w:abstractNum w:abstractNumId="26" w15:restartNumberingAfterBreak="0">
    <w:nsid w:val="48A5B797"/>
    <w:multiLevelType w:val="hybridMultilevel"/>
    <w:tmpl w:val="B546DDF8"/>
    <w:lvl w:ilvl="0" w:tplc="FAD8EC4C">
      <w:start w:val="2"/>
      <w:numFmt w:val="lowerLetter"/>
      <w:lvlText w:val="%1."/>
      <w:lvlJc w:val="left"/>
      <w:pPr>
        <w:ind w:left="720" w:hanging="360"/>
      </w:pPr>
    </w:lvl>
    <w:lvl w:ilvl="1" w:tplc="E3DE4290">
      <w:start w:val="1"/>
      <w:numFmt w:val="lowerLetter"/>
      <w:lvlText w:val="%2."/>
      <w:lvlJc w:val="left"/>
      <w:pPr>
        <w:ind w:left="1440" w:hanging="360"/>
      </w:pPr>
    </w:lvl>
    <w:lvl w:ilvl="2" w:tplc="F13E79B8">
      <w:start w:val="1"/>
      <w:numFmt w:val="lowerRoman"/>
      <w:lvlText w:val="%3."/>
      <w:lvlJc w:val="right"/>
      <w:pPr>
        <w:ind w:left="2160" w:hanging="180"/>
      </w:pPr>
    </w:lvl>
    <w:lvl w:ilvl="3" w:tplc="2AE29C84">
      <w:start w:val="1"/>
      <w:numFmt w:val="decimal"/>
      <w:lvlText w:val="%4."/>
      <w:lvlJc w:val="left"/>
      <w:pPr>
        <w:ind w:left="2880" w:hanging="360"/>
      </w:pPr>
    </w:lvl>
    <w:lvl w:ilvl="4" w:tplc="0A221FEA">
      <w:start w:val="1"/>
      <w:numFmt w:val="lowerLetter"/>
      <w:lvlText w:val="%5."/>
      <w:lvlJc w:val="left"/>
      <w:pPr>
        <w:ind w:left="3600" w:hanging="360"/>
      </w:pPr>
    </w:lvl>
    <w:lvl w:ilvl="5" w:tplc="B0D446D0">
      <w:start w:val="1"/>
      <w:numFmt w:val="lowerRoman"/>
      <w:lvlText w:val="%6."/>
      <w:lvlJc w:val="right"/>
      <w:pPr>
        <w:ind w:left="4320" w:hanging="180"/>
      </w:pPr>
    </w:lvl>
    <w:lvl w:ilvl="6" w:tplc="F75887BA">
      <w:start w:val="1"/>
      <w:numFmt w:val="decimal"/>
      <w:lvlText w:val="%7."/>
      <w:lvlJc w:val="left"/>
      <w:pPr>
        <w:ind w:left="5040" w:hanging="360"/>
      </w:pPr>
    </w:lvl>
    <w:lvl w:ilvl="7" w:tplc="582885B6">
      <w:start w:val="1"/>
      <w:numFmt w:val="lowerLetter"/>
      <w:lvlText w:val="%8."/>
      <w:lvlJc w:val="left"/>
      <w:pPr>
        <w:ind w:left="5760" w:hanging="360"/>
      </w:pPr>
    </w:lvl>
    <w:lvl w:ilvl="8" w:tplc="20DAD272">
      <w:start w:val="1"/>
      <w:numFmt w:val="lowerRoman"/>
      <w:lvlText w:val="%9."/>
      <w:lvlJc w:val="right"/>
      <w:pPr>
        <w:ind w:left="6480" w:hanging="180"/>
      </w:pPr>
    </w:lvl>
  </w:abstractNum>
  <w:abstractNum w:abstractNumId="27" w15:restartNumberingAfterBreak="0">
    <w:nsid w:val="4DB7FD87"/>
    <w:multiLevelType w:val="hybridMultilevel"/>
    <w:tmpl w:val="681C6F0C"/>
    <w:lvl w:ilvl="0" w:tplc="A32687D6">
      <w:start w:val="1"/>
      <w:numFmt w:val="bullet"/>
      <w:lvlText w:val="·"/>
      <w:lvlJc w:val="left"/>
      <w:pPr>
        <w:ind w:left="720" w:hanging="360"/>
      </w:pPr>
      <w:rPr>
        <w:rFonts w:ascii="Symbol" w:hAnsi="Symbol" w:hint="default"/>
      </w:rPr>
    </w:lvl>
    <w:lvl w:ilvl="1" w:tplc="9C1A00D6">
      <w:start w:val="1"/>
      <w:numFmt w:val="bullet"/>
      <w:lvlText w:val="o"/>
      <w:lvlJc w:val="left"/>
      <w:pPr>
        <w:ind w:left="1440" w:hanging="360"/>
      </w:pPr>
      <w:rPr>
        <w:rFonts w:ascii="Courier New" w:hAnsi="Courier New" w:hint="default"/>
      </w:rPr>
    </w:lvl>
    <w:lvl w:ilvl="2" w:tplc="67C2DD7A">
      <w:start w:val="1"/>
      <w:numFmt w:val="bullet"/>
      <w:lvlText w:val=""/>
      <w:lvlJc w:val="left"/>
      <w:pPr>
        <w:ind w:left="2160" w:hanging="360"/>
      </w:pPr>
      <w:rPr>
        <w:rFonts w:ascii="Wingdings" w:hAnsi="Wingdings" w:hint="default"/>
      </w:rPr>
    </w:lvl>
    <w:lvl w:ilvl="3" w:tplc="38EAD618">
      <w:start w:val="1"/>
      <w:numFmt w:val="bullet"/>
      <w:lvlText w:val=""/>
      <w:lvlJc w:val="left"/>
      <w:pPr>
        <w:ind w:left="2880" w:hanging="360"/>
      </w:pPr>
      <w:rPr>
        <w:rFonts w:ascii="Symbol" w:hAnsi="Symbol" w:hint="default"/>
      </w:rPr>
    </w:lvl>
    <w:lvl w:ilvl="4" w:tplc="F8965916">
      <w:start w:val="1"/>
      <w:numFmt w:val="bullet"/>
      <w:lvlText w:val="o"/>
      <w:lvlJc w:val="left"/>
      <w:pPr>
        <w:ind w:left="3600" w:hanging="360"/>
      </w:pPr>
      <w:rPr>
        <w:rFonts w:ascii="Courier New" w:hAnsi="Courier New" w:hint="default"/>
      </w:rPr>
    </w:lvl>
    <w:lvl w:ilvl="5" w:tplc="18EA403E">
      <w:start w:val="1"/>
      <w:numFmt w:val="bullet"/>
      <w:lvlText w:val=""/>
      <w:lvlJc w:val="left"/>
      <w:pPr>
        <w:ind w:left="4320" w:hanging="360"/>
      </w:pPr>
      <w:rPr>
        <w:rFonts w:ascii="Wingdings" w:hAnsi="Wingdings" w:hint="default"/>
      </w:rPr>
    </w:lvl>
    <w:lvl w:ilvl="6" w:tplc="17DC94B8">
      <w:start w:val="1"/>
      <w:numFmt w:val="bullet"/>
      <w:lvlText w:val=""/>
      <w:lvlJc w:val="left"/>
      <w:pPr>
        <w:ind w:left="5040" w:hanging="360"/>
      </w:pPr>
      <w:rPr>
        <w:rFonts w:ascii="Symbol" w:hAnsi="Symbol" w:hint="default"/>
      </w:rPr>
    </w:lvl>
    <w:lvl w:ilvl="7" w:tplc="E416D978">
      <w:start w:val="1"/>
      <w:numFmt w:val="bullet"/>
      <w:lvlText w:val="o"/>
      <w:lvlJc w:val="left"/>
      <w:pPr>
        <w:ind w:left="5760" w:hanging="360"/>
      </w:pPr>
      <w:rPr>
        <w:rFonts w:ascii="Courier New" w:hAnsi="Courier New" w:hint="default"/>
      </w:rPr>
    </w:lvl>
    <w:lvl w:ilvl="8" w:tplc="4C2ED0BE">
      <w:start w:val="1"/>
      <w:numFmt w:val="bullet"/>
      <w:lvlText w:val=""/>
      <w:lvlJc w:val="left"/>
      <w:pPr>
        <w:ind w:left="6480" w:hanging="360"/>
      </w:pPr>
      <w:rPr>
        <w:rFonts w:ascii="Wingdings" w:hAnsi="Wingdings" w:hint="default"/>
      </w:rPr>
    </w:lvl>
  </w:abstractNum>
  <w:abstractNum w:abstractNumId="28" w15:restartNumberingAfterBreak="0">
    <w:nsid w:val="4FE67407"/>
    <w:multiLevelType w:val="hybridMultilevel"/>
    <w:tmpl w:val="3EB89138"/>
    <w:lvl w:ilvl="0" w:tplc="04060003">
      <w:start w:val="1"/>
      <w:numFmt w:val="bullet"/>
      <w:lvlText w:val="o"/>
      <w:lvlJc w:val="left"/>
      <w:pPr>
        <w:ind w:left="720" w:hanging="360"/>
      </w:pPr>
      <w:rPr>
        <w:rFonts w:ascii="Courier New" w:hAnsi="Courier New" w:cs="Courier New"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9" w15:restartNumberingAfterBreak="0">
    <w:nsid w:val="531A5291"/>
    <w:multiLevelType w:val="hybridMultilevel"/>
    <w:tmpl w:val="A1F82F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A6B77E8"/>
    <w:multiLevelType w:val="hybridMultilevel"/>
    <w:tmpl w:val="B54EEF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5BC029BC"/>
    <w:multiLevelType w:val="multilevel"/>
    <w:tmpl w:val="4432ACC6"/>
    <w:lvl w:ilvl="0">
      <w:start w:val="1"/>
      <w:numFmt w:val="decimal"/>
      <w:pStyle w:val="Overskrift1"/>
      <w:lvlText w:val="%1"/>
      <w:lvlJc w:val="left"/>
      <w:pPr>
        <w:tabs>
          <w:tab w:val="num" w:pos="432"/>
        </w:tabs>
        <w:ind w:left="432" w:hanging="432"/>
      </w:pPr>
    </w:lvl>
    <w:lvl w:ilvl="1">
      <w:start w:val="1"/>
      <w:numFmt w:val="decimal"/>
      <w:pStyle w:val="Overskrift2"/>
      <w:lvlText w:val="%1.%2"/>
      <w:lvlJc w:val="left"/>
      <w:pPr>
        <w:tabs>
          <w:tab w:val="num" w:pos="576"/>
        </w:tabs>
        <w:ind w:left="576" w:hanging="576"/>
      </w:pPr>
    </w:lvl>
    <w:lvl w:ilvl="2">
      <w:start w:val="1"/>
      <w:numFmt w:val="decimal"/>
      <w:pStyle w:val="Overskrift3"/>
      <w:lvlText w:val="%1.%2.%3"/>
      <w:lvlJc w:val="left"/>
      <w:pPr>
        <w:tabs>
          <w:tab w:val="num" w:pos="720"/>
        </w:tabs>
        <w:ind w:left="720" w:hanging="720"/>
      </w:pPr>
    </w:lvl>
    <w:lvl w:ilvl="3">
      <w:start w:val="1"/>
      <w:numFmt w:val="decimal"/>
      <w:pStyle w:val="Overskrift4"/>
      <w:lvlText w:val="%1.%2.%3.%4"/>
      <w:lvlJc w:val="left"/>
      <w:pPr>
        <w:tabs>
          <w:tab w:val="num" w:pos="864"/>
        </w:tabs>
        <w:ind w:left="864" w:hanging="864"/>
      </w:pPr>
    </w:lvl>
    <w:lvl w:ilvl="4">
      <w:start w:val="1"/>
      <w:numFmt w:val="decimal"/>
      <w:pStyle w:val="Overskrift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5C1124C2"/>
    <w:multiLevelType w:val="hybridMultilevel"/>
    <w:tmpl w:val="F9C218BC"/>
    <w:lvl w:ilvl="0" w:tplc="5C40A06E">
      <w:start w:val="1"/>
      <w:numFmt w:val="bullet"/>
      <w:lvlText w:val="·"/>
      <w:lvlJc w:val="left"/>
      <w:pPr>
        <w:ind w:left="720" w:hanging="360"/>
      </w:pPr>
      <w:rPr>
        <w:rFonts w:ascii="Symbol" w:hAnsi="Symbol" w:hint="default"/>
      </w:rPr>
    </w:lvl>
    <w:lvl w:ilvl="1" w:tplc="15888074">
      <w:start w:val="1"/>
      <w:numFmt w:val="bullet"/>
      <w:lvlText w:val="o"/>
      <w:lvlJc w:val="left"/>
      <w:pPr>
        <w:ind w:left="1440" w:hanging="360"/>
      </w:pPr>
      <w:rPr>
        <w:rFonts w:ascii="Courier New" w:hAnsi="Courier New" w:hint="default"/>
      </w:rPr>
    </w:lvl>
    <w:lvl w:ilvl="2" w:tplc="68B41CDA">
      <w:start w:val="1"/>
      <w:numFmt w:val="bullet"/>
      <w:lvlText w:val=""/>
      <w:lvlJc w:val="left"/>
      <w:pPr>
        <w:ind w:left="2160" w:hanging="360"/>
      </w:pPr>
      <w:rPr>
        <w:rFonts w:ascii="Wingdings" w:hAnsi="Wingdings" w:hint="default"/>
      </w:rPr>
    </w:lvl>
    <w:lvl w:ilvl="3" w:tplc="203868AC">
      <w:start w:val="1"/>
      <w:numFmt w:val="bullet"/>
      <w:lvlText w:val=""/>
      <w:lvlJc w:val="left"/>
      <w:pPr>
        <w:ind w:left="2880" w:hanging="360"/>
      </w:pPr>
      <w:rPr>
        <w:rFonts w:ascii="Symbol" w:hAnsi="Symbol" w:hint="default"/>
      </w:rPr>
    </w:lvl>
    <w:lvl w:ilvl="4" w:tplc="E80C9552">
      <w:start w:val="1"/>
      <w:numFmt w:val="bullet"/>
      <w:lvlText w:val="o"/>
      <w:lvlJc w:val="left"/>
      <w:pPr>
        <w:ind w:left="3600" w:hanging="360"/>
      </w:pPr>
      <w:rPr>
        <w:rFonts w:ascii="Courier New" w:hAnsi="Courier New" w:hint="default"/>
      </w:rPr>
    </w:lvl>
    <w:lvl w:ilvl="5" w:tplc="D1AEB52C">
      <w:start w:val="1"/>
      <w:numFmt w:val="bullet"/>
      <w:lvlText w:val=""/>
      <w:lvlJc w:val="left"/>
      <w:pPr>
        <w:ind w:left="4320" w:hanging="360"/>
      </w:pPr>
      <w:rPr>
        <w:rFonts w:ascii="Wingdings" w:hAnsi="Wingdings" w:hint="default"/>
      </w:rPr>
    </w:lvl>
    <w:lvl w:ilvl="6" w:tplc="FBE2BC4A">
      <w:start w:val="1"/>
      <w:numFmt w:val="bullet"/>
      <w:lvlText w:val=""/>
      <w:lvlJc w:val="left"/>
      <w:pPr>
        <w:ind w:left="5040" w:hanging="360"/>
      </w:pPr>
      <w:rPr>
        <w:rFonts w:ascii="Symbol" w:hAnsi="Symbol" w:hint="default"/>
      </w:rPr>
    </w:lvl>
    <w:lvl w:ilvl="7" w:tplc="E02EFC0E">
      <w:start w:val="1"/>
      <w:numFmt w:val="bullet"/>
      <w:lvlText w:val="o"/>
      <w:lvlJc w:val="left"/>
      <w:pPr>
        <w:ind w:left="5760" w:hanging="360"/>
      </w:pPr>
      <w:rPr>
        <w:rFonts w:ascii="Courier New" w:hAnsi="Courier New" w:hint="default"/>
      </w:rPr>
    </w:lvl>
    <w:lvl w:ilvl="8" w:tplc="5E6016F4">
      <w:start w:val="1"/>
      <w:numFmt w:val="bullet"/>
      <w:lvlText w:val=""/>
      <w:lvlJc w:val="left"/>
      <w:pPr>
        <w:ind w:left="6480" w:hanging="360"/>
      </w:pPr>
      <w:rPr>
        <w:rFonts w:ascii="Wingdings" w:hAnsi="Wingdings" w:hint="default"/>
      </w:rPr>
    </w:lvl>
  </w:abstractNum>
  <w:abstractNum w:abstractNumId="33" w15:restartNumberingAfterBreak="0">
    <w:nsid w:val="6775B991"/>
    <w:multiLevelType w:val="hybridMultilevel"/>
    <w:tmpl w:val="04802492"/>
    <w:lvl w:ilvl="0" w:tplc="4A200E18">
      <w:start w:val="1"/>
      <w:numFmt w:val="bullet"/>
      <w:lvlText w:val="·"/>
      <w:lvlJc w:val="left"/>
      <w:pPr>
        <w:ind w:left="720" w:hanging="360"/>
      </w:pPr>
      <w:rPr>
        <w:rFonts w:ascii="Symbol" w:hAnsi="Symbol" w:hint="default"/>
      </w:rPr>
    </w:lvl>
    <w:lvl w:ilvl="1" w:tplc="E93C6B64">
      <w:start w:val="1"/>
      <w:numFmt w:val="bullet"/>
      <w:lvlText w:val="o"/>
      <w:lvlJc w:val="left"/>
      <w:pPr>
        <w:ind w:left="1440" w:hanging="360"/>
      </w:pPr>
      <w:rPr>
        <w:rFonts w:ascii="Courier New" w:hAnsi="Courier New" w:hint="default"/>
      </w:rPr>
    </w:lvl>
    <w:lvl w:ilvl="2" w:tplc="41C459A6">
      <w:start w:val="1"/>
      <w:numFmt w:val="bullet"/>
      <w:lvlText w:val=""/>
      <w:lvlJc w:val="left"/>
      <w:pPr>
        <w:ind w:left="2160" w:hanging="360"/>
      </w:pPr>
      <w:rPr>
        <w:rFonts w:ascii="Wingdings" w:hAnsi="Wingdings" w:hint="default"/>
      </w:rPr>
    </w:lvl>
    <w:lvl w:ilvl="3" w:tplc="B7B6634C">
      <w:start w:val="1"/>
      <w:numFmt w:val="bullet"/>
      <w:lvlText w:val=""/>
      <w:lvlJc w:val="left"/>
      <w:pPr>
        <w:ind w:left="2880" w:hanging="360"/>
      </w:pPr>
      <w:rPr>
        <w:rFonts w:ascii="Symbol" w:hAnsi="Symbol" w:hint="default"/>
      </w:rPr>
    </w:lvl>
    <w:lvl w:ilvl="4" w:tplc="E7CC2EB0">
      <w:start w:val="1"/>
      <w:numFmt w:val="bullet"/>
      <w:lvlText w:val="o"/>
      <w:lvlJc w:val="left"/>
      <w:pPr>
        <w:ind w:left="3600" w:hanging="360"/>
      </w:pPr>
      <w:rPr>
        <w:rFonts w:ascii="Courier New" w:hAnsi="Courier New" w:hint="default"/>
      </w:rPr>
    </w:lvl>
    <w:lvl w:ilvl="5" w:tplc="7F14B70C">
      <w:start w:val="1"/>
      <w:numFmt w:val="bullet"/>
      <w:lvlText w:val=""/>
      <w:lvlJc w:val="left"/>
      <w:pPr>
        <w:ind w:left="4320" w:hanging="360"/>
      </w:pPr>
      <w:rPr>
        <w:rFonts w:ascii="Wingdings" w:hAnsi="Wingdings" w:hint="default"/>
      </w:rPr>
    </w:lvl>
    <w:lvl w:ilvl="6" w:tplc="F4CA7CC8">
      <w:start w:val="1"/>
      <w:numFmt w:val="bullet"/>
      <w:lvlText w:val=""/>
      <w:lvlJc w:val="left"/>
      <w:pPr>
        <w:ind w:left="5040" w:hanging="360"/>
      </w:pPr>
      <w:rPr>
        <w:rFonts w:ascii="Symbol" w:hAnsi="Symbol" w:hint="default"/>
      </w:rPr>
    </w:lvl>
    <w:lvl w:ilvl="7" w:tplc="A70CE45C">
      <w:start w:val="1"/>
      <w:numFmt w:val="bullet"/>
      <w:lvlText w:val="o"/>
      <w:lvlJc w:val="left"/>
      <w:pPr>
        <w:ind w:left="5760" w:hanging="360"/>
      </w:pPr>
      <w:rPr>
        <w:rFonts w:ascii="Courier New" w:hAnsi="Courier New" w:hint="default"/>
      </w:rPr>
    </w:lvl>
    <w:lvl w:ilvl="8" w:tplc="61F69A76">
      <w:start w:val="1"/>
      <w:numFmt w:val="bullet"/>
      <w:lvlText w:val=""/>
      <w:lvlJc w:val="left"/>
      <w:pPr>
        <w:ind w:left="6480" w:hanging="360"/>
      </w:pPr>
      <w:rPr>
        <w:rFonts w:ascii="Wingdings" w:hAnsi="Wingdings" w:hint="default"/>
      </w:rPr>
    </w:lvl>
  </w:abstractNum>
  <w:abstractNum w:abstractNumId="34" w15:restartNumberingAfterBreak="0">
    <w:nsid w:val="6EC956ED"/>
    <w:multiLevelType w:val="hybridMultilevel"/>
    <w:tmpl w:val="047C5426"/>
    <w:lvl w:ilvl="0" w:tplc="9ECC5F86">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F235A2A"/>
    <w:multiLevelType w:val="hybridMultilevel"/>
    <w:tmpl w:val="A3AA4754"/>
    <w:lvl w:ilvl="0" w:tplc="95CA070E">
      <w:start w:val="1"/>
      <w:numFmt w:val="lowerLetter"/>
      <w:lvlText w:val="%1."/>
      <w:lvlJc w:val="left"/>
      <w:pPr>
        <w:ind w:left="720" w:hanging="360"/>
      </w:pPr>
      <w:rPr>
        <w:rFonts w:ascii="Calibri" w:eastAsia="Times New Roman" w:hAnsi="Calibri" w:cs="Times New Roman"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713F12EB"/>
    <w:multiLevelType w:val="hybridMultilevel"/>
    <w:tmpl w:val="502AF500"/>
    <w:lvl w:ilvl="0" w:tplc="86BEC4D6">
      <w:start w:val="1"/>
      <w:numFmt w:val="bullet"/>
      <w:lvlText w:val="·"/>
      <w:lvlJc w:val="left"/>
      <w:pPr>
        <w:ind w:left="720" w:hanging="360"/>
      </w:pPr>
      <w:rPr>
        <w:rFonts w:ascii="Symbol" w:hAnsi="Symbol" w:hint="default"/>
      </w:rPr>
    </w:lvl>
    <w:lvl w:ilvl="1" w:tplc="EDAC5F90">
      <w:start w:val="1"/>
      <w:numFmt w:val="bullet"/>
      <w:lvlText w:val="o"/>
      <w:lvlJc w:val="left"/>
      <w:pPr>
        <w:ind w:left="1440" w:hanging="360"/>
      </w:pPr>
      <w:rPr>
        <w:rFonts w:ascii="Courier New" w:hAnsi="Courier New" w:hint="default"/>
      </w:rPr>
    </w:lvl>
    <w:lvl w:ilvl="2" w:tplc="B2D2AF40">
      <w:start w:val="1"/>
      <w:numFmt w:val="bullet"/>
      <w:lvlText w:val=""/>
      <w:lvlJc w:val="left"/>
      <w:pPr>
        <w:ind w:left="2160" w:hanging="360"/>
      </w:pPr>
      <w:rPr>
        <w:rFonts w:ascii="Wingdings" w:hAnsi="Wingdings" w:hint="default"/>
      </w:rPr>
    </w:lvl>
    <w:lvl w:ilvl="3" w:tplc="AC446278">
      <w:start w:val="1"/>
      <w:numFmt w:val="bullet"/>
      <w:lvlText w:val=""/>
      <w:lvlJc w:val="left"/>
      <w:pPr>
        <w:ind w:left="2880" w:hanging="360"/>
      </w:pPr>
      <w:rPr>
        <w:rFonts w:ascii="Symbol" w:hAnsi="Symbol" w:hint="default"/>
      </w:rPr>
    </w:lvl>
    <w:lvl w:ilvl="4" w:tplc="04CED2DC">
      <w:start w:val="1"/>
      <w:numFmt w:val="bullet"/>
      <w:lvlText w:val="o"/>
      <w:lvlJc w:val="left"/>
      <w:pPr>
        <w:ind w:left="3600" w:hanging="360"/>
      </w:pPr>
      <w:rPr>
        <w:rFonts w:ascii="Courier New" w:hAnsi="Courier New" w:hint="default"/>
      </w:rPr>
    </w:lvl>
    <w:lvl w:ilvl="5" w:tplc="D2186CBE">
      <w:start w:val="1"/>
      <w:numFmt w:val="bullet"/>
      <w:lvlText w:val=""/>
      <w:lvlJc w:val="left"/>
      <w:pPr>
        <w:ind w:left="4320" w:hanging="360"/>
      </w:pPr>
      <w:rPr>
        <w:rFonts w:ascii="Wingdings" w:hAnsi="Wingdings" w:hint="default"/>
      </w:rPr>
    </w:lvl>
    <w:lvl w:ilvl="6" w:tplc="29A2A078">
      <w:start w:val="1"/>
      <w:numFmt w:val="bullet"/>
      <w:lvlText w:val=""/>
      <w:lvlJc w:val="left"/>
      <w:pPr>
        <w:ind w:left="5040" w:hanging="360"/>
      </w:pPr>
      <w:rPr>
        <w:rFonts w:ascii="Symbol" w:hAnsi="Symbol" w:hint="default"/>
      </w:rPr>
    </w:lvl>
    <w:lvl w:ilvl="7" w:tplc="BC8E06A2">
      <w:start w:val="1"/>
      <w:numFmt w:val="bullet"/>
      <w:lvlText w:val="o"/>
      <w:lvlJc w:val="left"/>
      <w:pPr>
        <w:ind w:left="5760" w:hanging="360"/>
      </w:pPr>
      <w:rPr>
        <w:rFonts w:ascii="Courier New" w:hAnsi="Courier New" w:hint="default"/>
      </w:rPr>
    </w:lvl>
    <w:lvl w:ilvl="8" w:tplc="E0DE5A22">
      <w:start w:val="1"/>
      <w:numFmt w:val="bullet"/>
      <w:lvlText w:val=""/>
      <w:lvlJc w:val="left"/>
      <w:pPr>
        <w:ind w:left="6480" w:hanging="360"/>
      </w:pPr>
      <w:rPr>
        <w:rFonts w:ascii="Wingdings" w:hAnsi="Wingdings" w:hint="default"/>
      </w:rPr>
    </w:lvl>
  </w:abstractNum>
  <w:abstractNum w:abstractNumId="37" w15:restartNumberingAfterBreak="0">
    <w:nsid w:val="747C065D"/>
    <w:multiLevelType w:val="hybridMultilevel"/>
    <w:tmpl w:val="B32E70F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75EA5349"/>
    <w:multiLevelType w:val="hybridMultilevel"/>
    <w:tmpl w:val="C7E4FC96"/>
    <w:lvl w:ilvl="0" w:tplc="04060019">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761F4F18"/>
    <w:multiLevelType w:val="multilevel"/>
    <w:tmpl w:val="2B081F4A"/>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0" w15:restartNumberingAfterBreak="0">
    <w:nsid w:val="76847334"/>
    <w:multiLevelType w:val="hybridMultilevel"/>
    <w:tmpl w:val="3B0E15BE"/>
    <w:lvl w:ilvl="0" w:tplc="8382B9AA">
      <w:start w:val="1"/>
      <w:numFmt w:val="lowerLetter"/>
      <w:lvlText w:val="%1."/>
      <w:lvlJc w:val="left"/>
      <w:pPr>
        <w:ind w:left="720" w:hanging="360"/>
      </w:pPr>
    </w:lvl>
    <w:lvl w:ilvl="1" w:tplc="36B8A10A">
      <w:start w:val="1"/>
      <w:numFmt w:val="lowerLetter"/>
      <w:lvlText w:val="%2."/>
      <w:lvlJc w:val="left"/>
      <w:pPr>
        <w:ind w:left="1440" w:hanging="360"/>
      </w:pPr>
    </w:lvl>
    <w:lvl w:ilvl="2" w:tplc="7BC4A1CC">
      <w:start w:val="1"/>
      <w:numFmt w:val="lowerRoman"/>
      <w:lvlText w:val="%3."/>
      <w:lvlJc w:val="right"/>
      <w:pPr>
        <w:ind w:left="2160" w:hanging="180"/>
      </w:pPr>
    </w:lvl>
    <w:lvl w:ilvl="3" w:tplc="A770F026">
      <w:start w:val="1"/>
      <w:numFmt w:val="decimal"/>
      <w:lvlText w:val="%4."/>
      <w:lvlJc w:val="left"/>
      <w:pPr>
        <w:ind w:left="2880" w:hanging="360"/>
      </w:pPr>
    </w:lvl>
    <w:lvl w:ilvl="4" w:tplc="752E0B1C">
      <w:start w:val="1"/>
      <w:numFmt w:val="lowerLetter"/>
      <w:lvlText w:val="%5."/>
      <w:lvlJc w:val="left"/>
      <w:pPr>
        <w:ind w:left="3600" w:hanging="360"/>
      </w:pPr>
    </w:lvl>
    <w:lvl w:ilvl="5" w:tplc="804AF4EE">
      <w:start w:val="1"/>
      <w:numFmt w:val="lowerRoman"/>
      <w:lvlText w:val="%6."/>
      <w:lvlJc w:val="right"/>
      <w:pPr>
        <w:ind w:left="4320" w:hanging="180"/>
      </w:pPr>
    </w:lvl>
    <w:lvl w:ilvl="6" w:tplc="07269272">
      <w:start w:val="1"/>
      <w:numFmt w:val="decimal"/>
      <w:lvlText w:val="%7."/>
      <w:lvlJc w:val="left"/>
      <w:pPr>
        <w:ind w:left="5040" w:hanging="360"/>
      </w:pPr>
    </w:lvl>
    <w:lvl w:ilvl="7" w:tplc="B6AEBA76">
      <w:start w:val="1"/>
      <w:numFmt w:val="lowerLetter"/>
      <w:lvlText w:val="%8."/>
      <w:lvlJc w:val="left"/>
      <w:pPr>
        <w:ind w:left="5760" w:hanging="360"/>
      </w:pPr>
    </w:lvl>
    <w:lvl w:ilvl="8" w:tplc="F6966C7A">
      <w:start w:val="1"/>
      <w:numFmt w:val="lowerRoman"/>
      <w:lvlText w:val="%9."/>
      <w:lvlJc w:val="right"/>
      <w:pPr>
        <w:ind w:left="6480" w:hanging="180"/>
      </w:pPr>
    </w:lvl>
  </w:abstractNum>
  <w:num w:numId="1" w16cid:durableId="1044212892">
    <w:abstractNumId w:val="17"/>
  </w:num>
  <w:num w:numId="2" w16cid:durableId="487594156">
    <w:abstractNumId w:val="12"/>
  </w:num>
  <w:num w:numId="3" w16cid:durableId="1216427642">
    <w:abstractNumId w:val="32"/>
  </w:num>
  <w:num w:numId="4" w16cid:durableId="825782579">
    <w:abstractNumId w:val="36"/>
  </w:num>
  <w:num w:numId="5" w16cid:durableId="1235823500">
    <w:abstractNumId w:val="33"/>
  </w:num>
  <w:num w:numId="6" w16cid:durableId="600723036">
    <w:abstractNumId w:val="40"/>
  </w:num>
  <w:num w:numId="7" w16cid:durableId="1626963282">
    <w:abstractNumId w:val="27"/>
  </w:num>
  <w:num w:numId="8" w16cid:durableId="1461873702">
    <w:abstractNumId w:val="11"/>
  </w:num>
  <w:num w:numId="9" w16cid:durableId="2063677107">
    <w:abstractNumId w:val="25"/>
  </w:num>
  <w:num w:numId="10" w16cid:durableId="1338923560">
    <w:abstractNumId w:val="16"/>
  </w:num>
  <w:num w:numId="11" w16cid:durableId="2002417493">
    <w:abstractNumId w:val="13"/>
  </w:num>
  <w:num w:numId="12" w16cid:durableId="997534594">
    <w:abstractNumId w:val="21"/>
  </w:num>
  <w:num w:numId="13" w16cid:durableId="975063929">
    <w:abstractNumId w:val="26"/>
  </w:num>
  <w:num w:numId="14" w16cid:durableId="1311441389">
    <w:abstractNumId w:val="23"/>
  </w:num>
  <w:num w:numId="15" w16cid:durableId="988169687">
    <w:abstractNumId w:val="31"/>
  </w:num>
  <w:num w:numId="16" w16cid:durableId="617372376">
    <w:abstractNumId w:val="15"/>
  </w:num>
  <w:num w:numId="17" w16cid:durableId="1824395673">
    <w:abstractNumId w:val="14"/>
  </w:num>
  <w:num w:numId="18" w16cid:durableId="2116975529">
    <w:abstractNumId w:val="24"/>
  </w:num>
  <w:num w:numId="19" w16cid:durableId="1425229545">
    <w:abstractNumId w:val="9"/>
  </w:num>
  <w:num w:numId="20" w16cid:durableId="2098138847">
    <w:abstractNumId w:val="7"/>
  </w:num>
  <w:num w:numId="21" w16cid:durableId="468598478">
    <w:abstractNumId w:val="6"/>
  </w:num>
  <w:num w:numId="22" w16cid:durableId="550190263">
    <w:abstractNumId w:val="5"/>
  </w:num>
  <w:num w:numId="23" w16cid:durableId="1709572426">
    <w:abstractNumId w:val="4"/>
  </w:num>
  <w:num w:numId="24" w16cid:durableId="1769347554">
    <w:abstractNumId w:val="8"/>
  </w:num>
  <w:num w:numId="25" w16cid:durableId="1044906864">
    <w:abstractNumId w:val="3"/>
  </w:num>
  <w:num w:numId="26" w16cid:durableId="2045058241">
    <w:abstractNumId w:val="2"/>
  </w:num>
  <w:num w:numId="27" w16cid:durableId="33964440">
    <w:abstractNumId w:val="1"/>
  </w:num>
  <w:num w:numId="28" w16cid:durableId="2055496694">
    <w:abstractNumId w:val="0"/>
  </w:num>
  <w:num w:numId="29" w16cid:durableId="1153792271">
    <w:abstractNumId w:val="31"/>
  </w:num>
  <w:num w:numId="30" w16cid:durableId="1283800619">
    <w:abstractNumId w:val="31"/>
  </w:num>
  <w:num w:numId="31" w16cid:durableId="767191395">
    <w:abstractNumId w:val="34"/>
  </w:num>
  <w:num w:numId="32" w16cid:durableId="859198503">
    <w:abstractNumId w:val="37"/>
  </w:num>
  <w:num w:numId="33" w16cid:durableId="707333976">
    <w:abstractNumId w:val="29"/>
  </w:num>
  <w:num w:numId="34" w16cid:durableId="953636868">
    <w:abstractNumId w:val="20"/>
  </w:num>
  <w:num w:numId="35" w16cid:durableId="1556159593">
    <w:abstractNumId w:val="10"/>
  </w:num>
  <w:num w:numId="36" w16cid:durableId="989942743">
    <w:abstractNumId w:val="39"/>
  </w:num>
  <w:num w:numId="37" w16cid:durableId="805467382">
    <w:abstractNumId w:val="35"/>
  </w:num>
  <w:num w:numId="38" w16cid:durableId="1748768946">
    <w:abstractNumId w:val="18"/>
  </w:num>
  <w:num w:numId="39" w16cid:durableId="1526016461">
    <w:abstractNumId w:val="22"/>
  </w:num>
  <w:num w:numId="40" w16cid:durableId="1731612160">
    <w:abstractNumId w:val="28"/>
  </w:num>
  <w:num w:numId="41" w16cid:durableId="1739208271">
    <w:abstractNumId w:val="19"/>
  </w:num>
  <w:num w:numId="42" w16cid:durableId="1344672281">
    <w:abstractNumId w:val="38"/>
  </w:num>
  <w:num w:numId="43" w16cid:durableId="1918979209">
    <w:abstractNumId w:val="3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ider" w:val="1"/>
  </w:docVars>
  <w:rsids>
    <w:rsidRoot w:val="0047489C"/>
    <w:rsid w:val="00000E94"/>
    <w:rsid w:val="0000147F"/>
    <w:rsid w:val="00001E26"/>
    <w:rsid w:val="00006870"/>
    <w:rsid w:val="00006DB9"/>
    <w:rsid w:val="00016313"/>
    <w:rsid w:val="0002272F"/>
    <w:rsid w:val="00024756"/>
    <w:rsid w:val="00024C59"/>
    <w:rsid w:val="00025F88"/>
    <w:rsid w:val="00033703"/>
    <w:rsid w:val="00034AE3"/>
    <w:rsid w:val="00040525"/>
    <w:rsid w:val="000406B8"/>
    <w:rsid w:val="00040719"/>
    <w:rsid w:val="00041173"/>
    <w:rsid w:val="00041D4B"/>
    <w:rsid w:val="00042255"/>
    <w:rsid w:val="0004436D"/>
    <w:rsid w:val="000449B2"/>
    <w:rsid w:val="0004513A"/>
    <w:rsid w:val="0005017B"/>
    <w:rsid w:val="000507B4"/>
    <w:rsid w:val="00051ED6"/>
    <w:rsid w:val="000523A7"/>
    <w:rsid w:val="00053FF1"/>
    <w:rsid w:val="0005621D"/>
    <w:rsid w:val="00060C90"/>
    <w:rsid w:val="00063E92"/>
    <w:rsid w:val="00067BF9"/>
    <w:rsid w:val="0007113A"/>
    <w:rsid w:val="0007317B"/>
    <w:rsid w:val="00076F89"/>
    <w:rsid w:val="000771F6"/>
    <w:rsid w:val="000926BB"/>
    <w:rsid w:val="0009281D"/>
    <w:rsid w:val="00093A8F"/>
    <w:rsid w:val="00096723"/>
    <w:rsid w:val="00097C52"/>
    <w:rsid w:val="000A2F31"/>
    <w:rsid w:val="000A6B1F"/>
    <w:rsid w:val="000B3EF0"/>
    <w:rsid w:val="000B77A9"/>
    <w:rsid w:val="000C27B5"/>
    <w:rsid w:val="000C2F68"/>
    <w:rsid w:val="000C4A66"/>
    <w:rsid w:val="000C75C3"/>
    <w:rsid w:val="000D047D"/>
    <w:rsid w:val="000D0A35"/>
    <w:rsid w:val="000D1848"/>
    <w:rsid w:val="000D18FF"/>
    <w:rsid w:val="000D2C75"/>
    <w:rsid w:val="000D2C9A"/>
    <w:rsid w:val="000D6391"/>
    <w:rsid w:val="000D694D"/>
    <w:rsid w:val="000E0990"/>
    <w:rsid w:val="000E10EC"/>
    <w:rsid w:val="000E2BCE"/>
    <w:rsid w:val="000E7233"/>
    <w:rsid w:val="000F041F"/>
    <w:rsid w:val="000F06EB"/>
    <w:rsid w:val="000F1D91"/>
    <w:rsid w:val="000F31D2"/>
    <w:rsid w:val="001037A1"/>
    <w:rsid w:val="00113441"/>
    <w:rsid w:val="0011428D"/>
    <w:rsid w:val="00116E47"/>
    <w:rsid w:val="0012294C"/>
    <w:rsid w:val="00122E5E"/>
    <w:rsid w:val="00124625"/>
    <w:rsid w:val="00125B05"/>
    <w:rsid w:val="0013268D"/>
    <w:rsid w:val="00137E56"/>
    <w:rsid w:val="00143473"/>
    <w:rsid w:val="00147213"/>
    <w:rsid w:val="0015132D"/>
    <w:rsid w:val="001535FE"/>
    <w:rsid w:val="00153697"/>
    <w:rsid w:val="00156939"/>
    <w:rsid w:val="00156A7E"/>
    <w:rsid w:val="001614CE"/>
    <w:rsid w:val="00162C29"/>
    <w:rsid w:val="00163D92"/>
    <w:rsid w:val="0016462F"/>
    <w:rsid w:val="00166260"/>
    <w:rsid w:val="001764BC"/>
    <w:rsid w:val="00176977"/>
    <w:rsid w:val="001773D0"/>
    <w:rsid w:val="001818B7"/>
    <w:rsid w:val="00183AA9"/>
    <w:rsid w:val="0018489B"/>
    <w:rsid w:val="001870B7"/>
    <w:rsid w:val="00190809"/>
    <w:rsid w:val="00190945"/>
    <w:rsid w:val="001966E5"/>
    <w:rsid w:val="001A06EB"/>
    <w:rsid w:val="001A12D4"/>
    <w:rsid w:val="001A1D17"/>
    <w:rsid w:val="001A47D0"/>
    <w:rsid w:val="001A4E7E"/>
    <w:rsid w:val="001A6C0A"/>
    <w:rsid w:val="001A7039"/>
    <w:rsid w:val="001B09EA"/>
    <w:rsid w:val="001B192B"/>
    <w:rsid w:val="001B4A7A"/>
    <w:rsid w:val="001B5848"/>
    <w:rsid w:val="001B710D"/>
    <w:rsid w:val="001C6071"/>
    <w:rsid w:val="001C6D30"/>
    <w:rsid w:val="001D20AF"/>
    <w:rsid w:val="001D2A8D"/>
    <w:rsid w:val="001D6FA3"/>
    <w:rsid w:val="001E182E"/>
    <w:rsid w:val="001E2C77"/>
    <w:rsid w:val="001E3521"/>
    <w:rsid w:val="001E4657"/>
    <w:rsid w:val="001E6ADF"/>
    <w:rsid w:val="001F0E60"/>
    <w:rsid w:val="001F22B0"/>
    <w:rsid w:val="001F3247"/>
    <w:rsid w:val="001F6C63"/>
    <w:rsid w:val="00200D7E"/>
    <w:rsid w:val="00203589"/>
    <w:rsid w:val="00204876"/>
    <w:rsid w:val="00205164"/>
    <w:rsid w:val="00205DE7"/>
    <w:rsid w:val="002060E7"/>
    <w:rsid w:val="00206F16"/>
    <w:rsid w:val="00216F16"/>
    <w:rsid w:val="00221468"/>
    <w:rsid w:val="002229D0"/>
    <w:rsid w:val="00227FB9"/>
    <w:rsid w:val="002312E4"/>
    <w:rsid w:val="00233348"/>
    <w:rsid w:val="00236640"/>
    <w:rsid w:val="002412B6"/>
    <w:rsid w:val="002414A0"/>
    <w:rsid w:val="00242A5C"/>
    <w:rsid w:val="00242DEC"/>
    <w:rsid w:val="002438BA"/>
    <w:rsid w:val="00245FC8"/>
    <w:rsid w:val="002466B7"/>
    <w:rsid w:val="002508D8"/>
    <w:rsid w:val="00250BA1"/>
    <w:rsid w:val="0025101D"/>
    <w:rsid w:val="00252105"/>
    <w:rsid w:val="002532F7"/>
    <w:rsid w:val="002538C7"/>
    <w:rsid w:val="00255442"/>
    <w:rsid w:val="00257804"/>
    <w:rsid w:val="00257E8E"/>
    <w:rsid w:val="00262DB0"/>
    <w:rsid w:val="00273566"/>
    <w:rsid w:val="00273B34"/>
    <w:rsid w:val="002748A8"/>
    <w:rsid w:val="00275033"/>
    <w:rsid w:val="002806F3"/>
    <w:rsid w:val="002828E5"/>
    <w:rsid w:val="00285472"/>
    <w:rsid w:val="00286AD4"/>
    <w:rsid w:val="00290C89"/>
    <w:rsid w:val="002947C4"/>
    <w:rsid w:val="0029628D"/>
    <w:rsid w:val="00297F4C"/>
    <w:rsid w:val="002A0F07"/>
    <w:rsid w:val="002A1244"/>
    <w:rsid w:val="002A1838"/>
    <w:rsid w:val="002A4168"/>
    <w:rsid w:val="002A65BC"/>
    <w:rsid w:val="002A7F26"/>
    <w:rsid w:val="002B057E"/>
    <w:rsid w:val="002B2314"/>
    <w:rsid w:val="002B2E3E"/>
    <w:rsid w:val="002B30CD"/>
    <w:rsid w:val="002B3CB7"/>
    <w:rsid w:val="002B49BE"/>
    <w:rsid w:val="002B4AD6"/>
    <w:rsid w:val="002B65AB"/>
    <w:rsid w:val="002B7933"/>
    <w:rsid w:val="002C030E"/>
    <w:rsid w:val="002C3CBE"/>
    <w:rsid w:val="002D0036"/>
    <w:rsid w:val="002D0BE2"/>
    <w:rsid w:val="002D118C"/>
    <w:rsid w:val="002D24F2"/>
    <w:rsid w:val="002D57EC"/>
    <w:rsid w:val="002D69DE"/>
    <w:rsid w:val="002D7201"/>
    <w:rsid w:val="002E1A7C"/>
    <w:rsid w:val="002E1D5F"/>
    <w:rsid w:val="002E2B59"/>
    <w:rsid w:val="002E2B90"/>
    <w:rsid w:val="002E5D7A"/>
    <w:rsid w:val="002E6D23"/>
    <w:rsid w:val="002E77EA"/>
    <w:rsid w:val="002F4EC8"/>
    <w:rsid w:val="002F7356"/>
    <w:rsid w:val="003005AC"/>
    <w:rsid w:val="00301834"/>
    <w:rsid w:val="00301CFB"/>
    <w:rsid w:val="00306122"/>
    <w:rsid w:val="003063A1"/>
    <w:rsid w:val="00306D9D"/>
    <w:rsid w:val="00313332"/>
    <w:rsid w:val="003175BE"/>
    <w:rsid w:val="00320DB2"/>
    <w:rsid w:val="00322D36"/>
    <w:rsid w:val="00323A18"/>
    <w:rsid w:val="00324D94"/>
    <w:rsid w:val="003255BC"/>
    <w:rsid w:val="00331C87"/>
    <w:rsid w:val="00334B8E"/>
    <w:rsid w:val="00336113"/>
    <w:rsid w:val="00336B9A"/>
    <w:rsid w:val="003376FE"/>
    <w:rsid w:val="0034060C"/>
    <w:rsid w:val="003424F0"/>
    <w:rsid w:val="00346456"/>
    <w:rsid w:val="0034738E"/>
    <w:rsid w:val="00353CE0"/>
    <w:rsid w:val="003575D9"/>
    <w:rsid w:val="003579C9"/>
    <w:rsid w:val="0036004F"/>
    <w:rsid w:val="003612B3"/>
    <w:rsid w:val="00363358"/>
    <w:rsid w:val="00364372"/>
    <w:rsid w:val="003653E6"/>
    <w:rsid w:val="003678B0"/>
    <w:rsid w:val="00370734"/>
    <w:rsid w:val="00376338"/>
    <w:rsid w:val="0038000A"/>
    <w:rsid w:val="00392F66"/>
    <w:rsid w:val="00393513"/>
    <w:rsid w:val="003974B2"/>
    <w:rsid w:val="003A09D5"/>
    <w:rsid w:val="003A34F4"/>
    <w:rsid w:val="003A36DA"/>
    <w:rsid w:val="003A66A4"/>
    <w:rsid w:val="003A7F03"/>
    <w:rsid w:val="003A7F4A"/>
    <w:rsid w:val="003B0542"/>
    <w:rsid w:val="003B6B23"/>
    <w:rsid w:val="003C26EB"/>
    <w:rsid w:val="003C2D0C"/>
    <w:rsid w:val="003C4456"/>
    <w:rsid w:val="003C716E"/>
    <w:rsid w:val="003D2487"/>
    <w:rsid w:val="003D74A9"/>
    <w:rsid w:val="003D77BD"/>
    <w:rsid w:val="003E2987"/>
    <w:rsid w:val="003E2C10"/>
    <w:rsid w:val="003E79EF"/>
    <w:rsid w:val="003F10C4"/>
    <w:rsid w:val="003F12CB"/>
    <w:rsid w:val="003F192F"/>
    <w:rsid w:val="003F4BD4"/>
    <w:rsid w:val="003F5EB8"/>
    <w:rsid w:val="003F6C84"/>
    <w:rsid w:val="00400CFB"/>
    <w:rsid w:val="00401F55"/>
    <w:rsid w:val="004046E0"/>
    <w:rsid w:val="00406385"/>
    <w:rsid w:val="00406DAC"/>
    <w:rsid w:val="00407BE1"/>
    <w:rsid w:val="0041030C"/>
    <w:rsid w:val="0041151B"/>
    <w:rsid w:val="004133E7"/>
    <w:rsid w:val="00417221"/>
    <w:rsid w:val="004221C0"/>
    <w:rsid w:val="00426F2C"/>
    <w:rsid w:val="004313DF"/>
    <w:rsid w:val="00437780"/>
    <w:rsid w:val="00440F32"/>
    <w:rsid w:val="004459D0"/>
    <w:rsid w:val="00452E31"/>
    <w:rsid w:val="00462E23"/>
    <w:rsid w:val="00463BF0"/>
    <w:rsid w:val="004653B0"/>
    <w:rsid w:val="00466279"/>
    <w:rsid w:val="00466B7A"/>
    <w:rsid w:val="0047173C"/>
    <w:rsid w:val="00471F93"/>
    <w:rsid w:val="0047489C"/>
    <w:rsid w:val="00474B26"/>
    <w:rsid w:val="004843D9"/>
    <w:rsid w:val="0048567C"/>
    <w:rsid w:val="00485DA9"/>
    <w:rsid w:val="0048642A"/>
    <w:rsid w:val="00491BBC"/>
    <w:rsid w:val="0049409A"/>
    <w:rsid w:val="00496135"/>
    <w:rsid w:val="004A39CB"/>
    <w:rsid w:val="004A6C4A"/>
    <w:rsid w:val="004A7460"/>
    <w:rsid w:val="004B1BFB"/>
    <w:rsid w:val="004B3CFB"/>
    <w:rsid w:val="004B564E"/>
    <w:rsid w:val="004B5AD5"/>
    <w:rsid w:val="004B6A27"/>
    <w:rsid w:val="004D2BFA"/>
    <w:rsid w:val="004D343C"/>
    <w:rsid w:val="004D434B"/>
    <w:rsid w:val="004D5D00"/>
    <w:rsid w:val="004D7A82"/>
    <w:rsid w:val="004E11F7"/>
    <w:rsid w:val="004E61AD"/>
    <w:rsid w:val="004E6F64"/>
    <w:rsid w:val="004F0BD3"/>
    <w:rsid w:val="004F6A15"/>
    <w:rsid w:val="004F7B89"/>
    <w:rsid w:val="005010EE"/>
    <w:rsid w:val="005118B2"/>
    <w:rsid w:val="005121E7"/>
    <w:rsid w:val="00513D32"/>
    <w:rsid w:val="00517879"/>
    <w:rsid w:val="0052164D"/>
    <w:rsid w:val="0052244C"/>
    <w:rsid w:val="00522634"/>
    <w:rsid w:val="0052390C"/>
    <w:rsid w:val="00527606"/>
    <w:rsid w:val="0053083D"/>
    <w:rsid w:val="00531FD5"/>
    <w:rsid w:val="00541705"/>
    <w:rsid w:val="00545254"/>
    <w:rsid w:val="0054531D"/>
    <w:rsid w:val="00545678"/>
    <w:rsid w:val="00547A8C"/>
    <w:rsid w:val="00551066"/>
    <w:rsid w:val="0055306D"/>
    <w:rsid w:val="0055664B"/>
    <w:rsid w:val="00556B9E"/>
    <w:rsid w:val="00561C3F"/>
    <w:rsid w:val="00562522"/>
    <w:rsid w:val="00565ABE"/>
    <w:rsid w:val="0056760D"/>
    <w:rsid w:val="00570538"/>
    <w:rsid w:val="00572824"/>
    <w:rsid w:val="00572A6F"/>
    <w:rsid w:val="00573398"/>
    <w:rsid w:val="0057397C"/>
    <w:rsid w:val="0057571F"/>
    <w:rsid w:val="00575FE3"/>
    <w:rsid w:val="0057748A"/>
    <w:rsid w:val="00582AE0"/>
    <w:rsid w:val="00584F6A"/>
    <w:rsid w:val="00586042"/>
    <w:rsid w:val="005868F3"/>
    <w:rsid w:val="00587478"/>
    <w:rsid w:val="00591B47"/>
    <w:rsid w:val="00593C23"/>
    <w:rsid w:val="00594B7A"/>
    <w:rsid w:val="005A0F45"/>
    <w:rsid w:val="005A14CF"/>
    <w:rsid w:val="005A1A07"/>
    <w:rsid w:val="005A1CAA"/>
    <w:rsid w:val="005A2AA2"/>
    <w:rsid w:val="005A382C"/>
    <w:rsid w:val="005A730B"/>
    <w:rsid w:val="005B212C"/>
    <w:rsid w:val="005B58B6"/>
    <w:rsid w:val="005B6113"/>
    <w:rsid w:val="005B6CB5"/>
    <w:rsid w:val="005C1287"/>
    <w:rsid w:val="005C70C9"/>
    <w:rsid w:val="005C7193"/>
    <w:rsid w:val="005D0F14"/>
    <w:rsid w:val="005D21BF"/>
    <w:rsid w:val="005D466E"/>
    <w:rsid w:val="005D49B8"/>
    <w:rsid w:val="005D4E5E"/>
    <w:rsid w:val="005D5366"/>
    <w:rsid w:val="005E096C"/>
    <w:rsid w:val="005E2A74"/>
    <w:rsid w:val="005E3C6C"/>
    <w:rsid w:val="005E440F"/>
    <w:rsid w:val="005E49A9"/>
    <w:rsid w:val="005E6B30"/>
    <w:rsid w:val="005E6D79"/>
    <w:rsid w:val="005E7E19"/>
    <w:rsid w:val="005E7E94"/>
    <w:rsid w:val="005F60FE"/>
    <w:rsid w:val="005F7196"/>
    <w:rsid w:val="0060079B"/>
    <w:rsid w:val="00612E8C"/>
    <w:rsid w:val="00615EB4"/>
    <w:rsid w:val="00617165"/>
    <w:rsid w:val="00620C3A"/>
    <w:rsid w:val="00622D92"/>
    <w:rsid w:val="00623018"/>
    <w:rsid w:val="00624671"/>
    <w:rsid w:val="0062621F"/>
    <w:rsid w:val="0063214B"/>
    <w:rsid w:val="0063467F"/>
    <w:rsid w:val="00634FD3"/>
    <w:rsid w:val="0063698C"/>
    <w:rsid w:val="00640AB4"/>
    <w:rsid w:val="00640BD1"/>
    <w:rsid w:val="00643B4D"/>
    <w:rsid w:val="00646962"/>
    <w:rsid w:val="0064753F"/>
    <w:rsid w:val="00651732"/>
    <w:rsid w:val="00656B5A"/>
    <w:rsid w:val="00661594"/>
    <w:rsid w:val="00662552"/>
    <w:rsid w:val="00662E61"/>
    <w:rsid w:val="006654FA"/>
    <w:rsid w:val="00665ACB"/>
    <w:rsid w:val="00665BB2"/>
    <w:rsid w:val="00670E80"/>
    <w:rsid w:val="0067128C"/>
    <w:rsid w:val="006736C2"/>
    <w:rsid w:val="006923C0"/>
    <w:rsid w:val="0069444D"/>
    <w:rsid w:val="006A05E2"/>
    <w:rsid w:val="006A08C1"/>
    <w:rsid w:val="006A0C1C"/>
    <w:rsid w:val="006A24CE"/>
    <w:rsid w:val="006A2598"/>
    <w:rsid w:val="006A49EF"/>
    <w:rsid w:val="006A633A"/>
    <w:rsid w:val="006B0209"/>
    <w:rsid w:val="006B22D8"/>
    <w:rsid w:val="006B4668"/>
    <w:rsid w:val="006B5E39"/>
    <w:rsid w:val="006B6F66"/>
    <w:rsid w:val="006C47AF"/>
    <w:rsid w:val="006C7278"/>
    <w:rsid w:val="006D325A"/>
    <w:rsid w:val="006D6AB8"/>
    <w:rsid w:val="006D6DED"/>
    <w:rsid w:val="006E05C2"/>
    <w:rsid w:val="006E111E"/>
    <w:rsid w:val="006F2BEB"/>
    <w:rsid w:val="006F2D62"/>
    <w:rsid w:val="006F3FDC"/>
    <w:rsid w:val="006F78BA"/>
    <w:rsid w:val="007038BF"/>
    <w:rsid w:val="00707F19"/>
    <w:rsid w:val="00712348"/>
    <w:rsid w:val="00713996"/>
    <w:rsid w:val="0072076E"/>
    <w:rsid w:val="00723107"/>
    <w:rsid w:val="007239BC"/>
    <w:rsid w:val="00726AE2"/>
    <w:rsid w:val="00727689"/>
    <w:rsid w:val="00734A8C"/>
    <w:rsid w:val="007366E6"/>
    <w:rsid w:val="0075328A"/>
    <w:rsid w:val="00757682"/>
    <w:rsid w:val="007621F0"/>
    <w:rsid w:val="00764498"/>
    <w:rsid w:val="00764AE0"/>
    <w:rsid w:val="00765BF8"/>
    <w:rsid w:val="00770C3A"/>
    <w:rsid w:val="00772E1D"/>
    <w:rsid w:val="00773900"/>
    <w:rsid w:val="007759D7"/>
    <w:rsid w:val="00784557"/>
    <w:rsid w:val="007846BE"/>
    <w:rsid w:val="0079083B"/>
    <w:rsid w:val="007953AD"/>
    <w:rsid w:val="00796E1F"/>
    <w:rsid w:val="00797C4C"/>
    <w:rsid w:val="007A10A0"/>
    <w:rsid w:val="007B25AD"/>
    <w:rsid w:val="007B25B4"/>
    <w:rsid w:val="007B35F3"/>
    <w:rsid w:val="007B434A"/>
    <w:rsid w:val="007B5BF5"/>
    <w:rsid w:val="007B6820"/>
    <w:rsid w:val="007C0E24"/>
    <w:rsid w:val="007C361B"/>
    <w:rsid w:val="007D178B"/>
    <w:rsid w:val="007D2A02"/>
    <w:rsid w:val="007D70B3"/>
    <w:rsid w:val="007D75B1"/>
    <w:rsid w:val="007E078C"/>
    <w:rsid w:val="007E5748"/>
    <w:rsid w:val="007F1BF9"/>
    <w:rsid w:val="007F1EC9"/>
    <w:rsid w:val="007F3C27"/>
    <w:rsid w:val="007F60FA"/>
    <w:rsid w:val="007F74F3"/>
    <w:rsid w:val="00801347"/>
    <w:rsid w:val="00802D78"/>
    <w:rsid w:val="00804450"/>
    <w:rsid w:val="00814304"/>
    <w:rsid w:val="008277AD"/>
    <w:rsid w:val="008300D7"/>
    <w:rsid w:val="00831BD1"/>
    <w:rsid w:val="00832A89"/>
    <w:rsid w:val="008459F1"/>
    <w:rsid w:val="0084767D"/>
    <w:rsid w:val="00851053"/>
    <w:rsid w:val="0085687D"/>
    <w:rsid w:val="00856ACA"/>
    <w:rsid w:val="00862BDC"/>
    <w:rsid w:val="0086325C"/>
    <w:rsid w:val="00864834"/>
    <w:rsid w:val="00864ACC"/>
    <w:rsid w:val="00866023"/>
    <w:rsid w:val="008729AD"/>
    <w:rsid w:val="00875C1A"/>
    <w:rsid w:val="00875DFA"/>
    <w:rsid w:val="00883BD3"/>
    <w:rsid w:val="00883C6E"/>
    <w:rsid w:val="00890132"/>
    <w:rsid w:val="008909F9"/>
    <w:rsid w:val="0089176A"/>
    <w:rsid w:val="008A04FE"/>
    <w:rsid w:val="008A1174"/>
    <w:rsid w:val="008A556D"/>
    <w:rsid w:val="008A6C95"/>
    <w:rsid w:val="008A78BD"/>
    <w:rsid w:val="008B1FE7"/>
    <w:rsid w:val="008B2D00"/>
    <w:rsid w:val="008B3BDB"/>
    <w:rsid w:val="008B54BE"/>
    <w:rsid w:val="008B6D5D"/>
    <w:rsid w:val="008C77C6"/>
    <w:rsid w:val="008D05B0"/>
    <w:rsid w:val="008D2112"/>
    <w:rsid w:val="008D4977"/>
    <w:rsid w:val="008D5F70"/>
    <w:rsid w:val="008D7D64"/>
    <w:rsid w:val="008E0396"/>
    <w:rsid w:val="008E1D66"/>
    <w:rsid w:val="008E31AC"/>
    <w:rsid w:val="008E48D2"/>
    <w:rsid w:val="008F2166"/>
    <w:rsid w:val="008F4AFA"/>
    <w:rsid w:val="008F6B21"/>
    <w:rsid w:val="008F7374"/>
    <w:rsid w:val="00902C16"/>
    <w:rsid w:val="009040DB"/>
    <w:rsid w:val="00904D6E"/>
    <w:rsid w:val="009055C7"/>
    <w:rsid w:val="00905BB2"/>
    <w:rsid w:val="00910C97"/>
    <w:rsid w:val="00914B14"/>
    <w:rsid w:val="00914E40"/>
    <w:rsid w:val="00916796"/>
    <w:rsid w:val="00920445"/>
    <w:rsid w:val="00924022"/>
    <w:rsid w:val="00926749"/>
    <w:rsid w:val="0093403F"/>
    <w:rsid w:val="00940044"/>
    <w:rsid w:val="009449DA"/>
    <w:rsid w:val="00944E92"/>
    <w:rsid w:val="009450A7"/>
    <w:rsid w:val="009463AD"/>
    <w:rsid w:val="0094B420"/>
    <w:rsid w:val="00952AB3"/>
    <w:rsid w:val="00953902"/>
    <w:rsid w:val="009556EC"/>
    <w:rsid w:val="0095612B"/>
    <w:rsid w:val="00961E1C"/>
    <w:rsid w:val="00970905"/>
    <w:rsid w:val="009719D8"/>
    <w:rsid w:val="00972DCD"/>
    <w:rsid w:val="0097412A"/>
    <w:rsid w:val="00980AB4"/>
    <w:rsid w:val="00984138"/>
    <w:rsid w:val="0098481F"/>
    <w:rsid w:val="00986645"/>
    <w:rsid w:val="00990C3E"/>
    <w:rsid w:val="009920C5"/>
    <w:rsid w:val="0099362E"/>
    <w:rsid w:val="009941A1"/>
    <w:rsid w:val="00994E01"/>
    <w:rsid w:val="00996D10"/>
    <w:rsid w:val="009A032B"/>
    <w:rsid w:val="009A1AB1"/>
    <w:rsid w:val="009A309B"/>
    <w:rsid w:val="009A59DE"/>
    <w:rsid w:val="009A5BBE"/>
    <w:rsid w:val="009A75EC"/>
    <w:rsid w:val="009B253C"/>
    <w:rsid w:val="009B2E66"/>
    <w:rsid w:val="009B3CC3"/>
    <w:rsid w:val="009B404B"/>
    <w:rsid w:val="009B5FF9"/>
    <w:rsid w:val="009C4235"/>
    <w:rsid w:val="009C735F"/>
    <w:rsid w:val="009D0258"/>
    <w:rsid w:val="009D2088"/>
    <w:rsid w:val="009D2BF9"/>
    <w:rsid w:val="009D37ED"/>
    <w:rsid w:val="009D4BAF"/>
    <w:rsid w:val="009D6D86"/>
    <w:rsid w:val="009D7521"/>
    <w:rsid w:val="009E2BA1"/>
    <w:rsid w:val="009E3B68"/>
    <w:rsid w:val="009E45CC"/>
    <w:rsid w:val="009E605A"/>
    <w:rsid w:val="009F19DE"/>
    <w:rsid w:val="009F31E2"/>
    <w:rsid w:val="009F4F5C"/>
    <w:rsid w:val="00A01751"/>
    <w:rsid w:val="00A07CAF"/>
    <w:rsid w:val="00A10243"/>
    <w:rsid w:val="00A11D12"/>
    <w:rsid w:val="00A12714"/>
    <w:rsid w:val="00A14764"/>
    <w:rsid w:val="00A158F6"/>
    <w:rsid w:val="00A2028E"/>
    <w:rsid w:val="00A2774B"/>
    <w:rsid w:val="00A3032B"/>
    <w:rsid w:val="00A36D9C"/>
    <w:rsid w:val="00A36E64"/>
    <w:rsid w:val="00A37215"/>
    <w:rsid w:val="00A407A7"/>
    <w:rsid w:val="00A41834"/>
    <w:rsid w:val="00A42C76"/>
    <w:rsid w:val="00A43AAC"/>
    <w:rsid w:val="00A43AD9"/>
    <w:rsid w:val="00A44075"/>
    <w:rsid w:val="00A461E6"/>
    <w:rsid w:val="00A47804"/>
    <w:rsid w:val="00A47879"/>
    <w:rsid w:val="00A47C42"/>
    <w:rsid w:val="00A53637"/>
    <w:rsid w:val="00A56132"/>
    <w:rsid w:val="00A57688"/>
    <w:rsid w:val="00A62C7E"/>
    <w:rsid w:val="00A6451A"/>
    <w:rsid w:val="00A65CBB"/>
    <w:rsid w:val="00A718DF"/>
    <w:rsid w:val="00A74740"/>
    <w:rsid w:val="00A74F12"/>
    <w:rsid w:val="00A75C07"/>
    <w:rsid w:val="00A818E7"/>
    <w:rsid w:val="00A82982"/>
    <w:rsid w:val="00A853EF"/>
    <w:rsid w:val="00A85C6C"/>
    <w:rsid w:val="00A90ED1"/>
    <w:rsid w:val="00A916C8"/>
    <w:rsid w:val="00A93398"/>
    <w:rsid w:val="00A9522E"/>
    <w:rsid w:val="00AA0318"/>
    <w:rsid w:val="00AA1E78"/>
    <w:rsid w:val="00AA20BA"/>
    <w:rsid w:val="00AA2B90"/>
    <w:rsid w:val="00AA68C8"/>
    <w:rsid w:val="00AA73CB"/>
    <w:rsid w:val="00AA752D"/>
    <w:rsid w:val="00AB1771"/>
    <w:rsid w:val="00AB4399"/>
    <w:rsid w:val="00AB6BC3"/>
    <w:rsid w:val="00AB77F7"/>
    <w:rsid w:val="00AB7C1E"/>
    <w:rsid w:val="00AC09BF"/>
    <w:rsid w:val="00AC2236"/>
    <w:rsid w:val="00AC4249"/>
    <w:rsid w:val="00AC664E"/>
    <w:rsid w:val="00AC7586"/>
    <w:rsid w:val="00AD4086"/>
    <w:rsid w:val="00AD4823"/>
    <w:rsid w:val="00AE1CBD"/>
    <w:rsid w:val="00AE3781"/>
    <w:rsid w:val="00AE445E"/>
    <w:rsid w:val="00AE7001"/>
    <w:rsid w:val="00AF0506"/>
    <w:rsid w:val="00AF1172"/>
    <w:rsid w:val="00AF4AA7"/>
    <w:rsid w:val="00AF57BC"/>
    <w:rsid w:val="00AF67B6"/>
    <w:rsid w:val="00AF74E6"/>
    <w:rsid w:val="00AF7E89"/>
    <w:rsid w:val="00B02A8B"/>
    <w:rsid w:val="00B057F7"/>
    <w:rsid w:val="00B067F9"/>
    <w:rsid w:val="00B0740B"/>
    <w:rsid w:val="00B1409A"/>
    <w:rsid w:val="00B14D42"/>
    <w:rsid w:val="00B15F65"/>
    <w:rsid w:val="00B16D56"/>
    <w:rsid w:val="00B22B83"/>
    <w:rsid w:val="00B2350C"/>
    <w:rsid w:val="00B25379"/>
    <w:rsid w:val="00B25BC5"/>
    <w:rsid w:val="00B2767B"/>
    <w:rsid w:val="00B322C0"/>
    <w:rsid w:val="00B34BB4"/>
    <w:rsid w:val="00B3703C"/>
    <w:rsid w:val="00B45E23"/>
    <w:rsid w:val="00B574E0"/>
    <w:rsid w:val="00B60300"/>
    <w:rsid w:val="00B6115C"/>
    <w:rsid w:val="00B650B6"/>
    <w:rsid w:val="00B65C60"/>
    <w:rsid w:val="00B66710"/>
    <w:rsid w:val="00B70601"/>
    <w:rsid w:val="00B706BA"/>
    <w:rsid w:val="00B70896"/>
    <w:rsid w:val="00B7403E"/>
    <w:rsid w:val="00B85E86"/>
    <w:rsid w:val="00B863B5"/>
    <w:rsid w:val="00B86740"/>
    <w:rsid w:val="00B869D8"/>
    <w:rsid w:val="00B905F5"/>
    <w:rsid w:val="00B9351C"/>
    <w:rsid w:val="00B97E61"/>
    <w:rsid w:val="00BA0C21"/>
    <w:rsid w:val="00BA3517"/>
    <w:rsid w:val="00BA58AF"/>
    <w:rsid w:val="00BA69F0"/>
    <w:rsid w:val="00BB4D42"/>
    <w:rsid w:val="00BC02E2"/>
    <w:rsid w:val="00BC1861"/>
    <w:rsid w:val="00BC6910"/>
    <w:rsid w:val="00BC6D4D"/>
    <w:rsid w:val="00BD0BF5"/>
    <w:rsid w:val="00BD11AF"/>
    <w:rsid w:val="00BD6619"/>
    <w:rsid w:val="00BD66A6"/>
    <w:rsid w:val="00BE04C5"/>
    <w:rsid w:val="00BE0E4F"/>
    <w:rsid w:val="00BE29F7"/>
    <w:rsid w:val="00BE303A"/>
    <w:rsid w:val="00BE45C6"/>
    <w:rsid w:val="00BE5C95"/>
    <w:rsid w:val="00BE5CBE"/>
    <w:rsid w:val="00BE5E9A"/>
    <w:rsid w:val="00BF2F55"/>
    <w:rsid w:val="00BF3557"/>
    <w:rsid w:val="00BF508A"/>
    <w:rsid w:val="00BF7087"/>
    <w:rsid w:val="00C00920"/>
    <w:rsid w:val="00C01D02"/>
    <w:rsid w:val="00C0638B"/>
    <w:rsid w:val="00C0718E"/>
    <w:rsid w:val="00C073ED"/>
    <w:rsid w:val="00C1240A"/>
    <w:rsid w:val="00C12CBE"/>
    <w:rsid w:val="00C12D81"/>
    <w:rsid w:val="00C13684"/>
    <w:rsid w:val="00C13A87"/>
    <w:rsid w:val="00C14433"/>
    <w:rsid w:val="00C15757"/>
    <w:rsid w:val="00C17FA0"/>
    <w:rsid w:val="00C26A49"/>
    <w:rsid w:val="00C3634E"/>
    <w:rsid w:val="00C3657C"/>
    <w:rsid w:val="00C36E6B"/>
    <w:rsid w:val="00C37B0A"/>
    <w:rsid w:val="00C473FA"/>
    <w:rsid w:val="00C544B3"/>
    <w:rsid w:val="00C575F1"/>
    <w:rsid w:val="00C61A9F"/>
    <w:rsid w:val="00C62A37"/>
    <w:rsid w:val="00C70080"/>
    <w:rsid w:val="00C7109B"/>
    <w:rsid w:val="00C81EAE"/>
    <w:rsid w:val="00C86A81"/>
    <w:rsid w:val="00C95FAB"/>
    <w:rsid w:val="00C9627F"/>
    <w:rsid w:val="00C968A8"/>
    <w:rsid w:val="00CA190C"/>
    <w:rsid w:val="00CA3D9D"/>
    <w:rsid w:val="00CA6292"/>
    <w:rsid w:val="00CA70F3"/>
    <w:rsid w:val="00CB3E08"/>
    <w:rsid w:val="00CB3FB2"/>
    <w:rsid w:val="00CB5F25"/>
    <w:rsid w:val="00CC1A37"/>
    <w:rsid w:val="00CC6DDB"/>
    <w:rsid w:val="00CC756C"/>
    <w:rsid w:val="00CD45E7"/>
    <w:rsid w:val="00CD5ED0"/>
    <w:rsid w:val="00CD665B"/>
    <w:rsid w:val="00CE374B"/>
    <w:rsid w:val="00CE4D2D"/>
    <w:rsid w:val="00CE6204"/>
    <w:rsid w:val="00CE67E5"/>
    <w:rsid w:val="00CE7B72"/>
    <w:rsid w:val="00CE7ED9"/>
    <w:rsid w:val="00CF24FA"/>
    <w:rsid w:val="00CF4B78"/>
    <w:rsid w:val="00CF78A0"/>
    <w:rsid w:val="00D004CF"/>
    <w:rsid w:val="00D05C68"/>
    <w:rsid w:val="00D06B85"/>
    <w:rsid w:val="00D149BC"/>
    <w:rsid w:val="00D1609C"/>
    <w:rsid w:val="00D20137"/>
    <w:rsid w:val="00D20323"/>
    <w:rsid w:val="00D21762"/>
    <w:rsid w:val="00D2295C"/>
    <w:rsid w:val="00D242FC"/>
    <w:rsid w:val="00D24635"/>
    <w:rsid w:val="00D251C6"/>
    <w:rsid w:val="00D272E3"/>
    <w:rsid w:val="00D30AD7"/>
    <w:rsid w:val="00D32281"/>
    <w:rsid w:val="00D337D4"/>
    <w:rsid w:val="00D3702E"/>
    <w:rsid w:val="00D4487E"/>
    <w:rsid w:val="00D506CA"/>
    <w:rsid w:val="00D52147"/>
    <w:rsid w:val="00D53869"/>
    <w:rsid w:val="00D53DE2"/>
    <w:rsid w:val="00D56662"/>
    <w:rsid w:val="00D57AA1"/>
    <w:rsid w:val="00D65415"/>
    <w:rsid w:val="00D66A94"/>
    <w:rsid w:val="00D71599"/>
    <w:rsid w:val="00D722CC"/>
    <w:rsid w:val="00D73C64"/>
    <w:rsid w:val="00D85F16"/>
    <w:rsid w:val="00D90FA4"/>
    <w:rsid w:val="00D930A8"/>
    <w:rsid w:val="00D9350B"/>
    <w:rsid w:val="00D96B11"/>
    <w:rsid w:val="00DA358B"/>
    <w:rsid w:val="00DA4A14"/>
    <w:rsid w:val="00DA5B04"/>
    <w:rsid w:val="00DB1279"/>
    <w:rsid w:val="00DB52C4"/>
    <w:rsid w:val="00DC2687"/>
    <w:rsid w:val="00DC2FFA"/>
    <w:rsid w:val="00DC7445"/>
    <w:rsid w:val="00DD0E7A"/>
    <w:rsid w:val="00DD3D70"/>
    <w:rsid w:val="00DD4C61"/>
    <w:rsid w:val="00DE0CE4"/>
    <w:rsid w:val="00DE1AA3"/>
    <w:rsid w:val="00DE1B71"/>
    <w:rsid w:val="00DE3867"/>
    <w:rsid w:val="00DE4CA1"/>
    <w:rsid w:val="00DE50E2"/>
    <w:rsid w:val="00DF171B"/>
    <w:rsid w:val="00DF3016"/>
    <w:rsid w:val="00DF664C"/>
    <w:rsid w:val="00DF67ED"/>
    <w:rsid w:val="00DF6B27"/>
    <w:rsid w:val="00DF767B"/>
    <w:rsid w:val="00E02155"/>
    <w:rsid w:val="00E02723"/>
    <w:rsid w:val="00E0283D"/>
    <w:rsid w:val="00E028B0"/>
    <w:rsid w:val="00E02AD3"/>
    <w:rsid w:val="00E06D24"/>
    <w:rsid w:val="00E10CCA"/>
    <w:rsid w:val="00E10D05"/>
    <w:rsid w:val="00E118A3"/>
    <w:rsid w:val="00E14D27"/>
    <w:rsid w:val="00E15C66"/>
    <w:rsid w:val="00E16E16"/>
    <w:rsid w:val="00E22132"/>
    <w:rsid w:val="00E24D14"/>
    <w:rsid w:val="00E25836"/>
    <w:rsid w:val="00E278C1"/>
    <w:rsid w:val="00E30E8D"/>
    <w:rsid w:val="00E30F39"/>
    <w:rsid w:val="00E33FDE"/>
    <w:rsid w:val="00E42ACD"/>
    <w:rsid w:val="00E44B87"/>
    <w:rsid w:val="00E47CDA"/>
    <w:rsid w:val="00E50B67"/>
    <w:rsid w:val="00E52B4A"/>
    <w:rsid w:val="00E5323D"/>
    <w:rsid w:val="00E56FA4"/>
    <w:rsid w:val="00E5782F"/>
    <w:rsid w:val="00E622BB"/>
    <w:rsid w:val="00E710AB"/>
    <w:rsid w:val="00E71173"/>
    <w:rsid w:val="00E77A4D"/>
    <w:rsid w:val="00E84B0F"/>
    <w:rsid w:val="00E91A13"/>
    <w:rsid w:val="00E92623"/>
    <w:rsid w:val="00E9357A"/>
    <w:rsid w:val="00E94957"/>
    <w:rsid w:val="00E949FE"/>
    <w:rsid w:val="00EA3A84"/>
    <w:rsid w:val="00EA4C27"/>
    <w:rsid w:val="00EA6287"/>
    <w:rsid w:val="00EA7A42"/>
    <w:rsid w:val="00EB5EB5"/>
    <w:rsid w:val="00EB6D5D"/>
    <w:rsid w:val="00EC10BF"/>
    <w:rsid w:val="00EC140E"/>
    <w:rsid w:val="00EC75ED"/>
    <w:rsid w:val="00ED2F19"/>
    <w:rsid w:val="00ED3396"/>
    <w:rsid w:val="00ED3873"/>
    <w:rsid w:val="00ED6B24"/>
    <w:rsid w:val="00EE0246"/>
    <w:rsid w:val="00EE2197"/>
    <w:rsid w:val="00EE6664"/>
    <w:rsid w:val="00EE6FDF"/>
    <w:rsid w:val="00EF1B68"/>
    <w:rsid w:val="00EF451A"/>
    <w:rsid w:val="00EF5252"/>
    <w:rsid w:val="00F10D67"/>
    <w:rsid w:val="00F1204A"/>
    <w:rsid w:val="00F1287F"/>
    <w:rsid w:val="00F14B48"/>
    <w:rsid w:val="00F16E7B"/>
    <w:rsid w:val="00F20CEE"/>
    <w:rsid w:val="00F2561A"/>
    <w:rsid w:val="00F259DA"/>
    <w:rsid w:val="00F25EBC"/>
    <w:rsid w:val="00F30F40"/>
    <w:rsid w:val="00F31E79"/>
    <w:rsid w:val="00F358F5"/>
    <w:rsid w:val="00F43402"/>
    <w:rsid w:val="00F43804"/>
    <w:rsid w:val="00F4689B"/>
    <w:rsid w:val="00F50A5F"/>
    <w:rsid w:val="00F518DB"/>
    <w:rsid w:val="00F575F3"/>
    <w:rsid w:val="00F60A63"/>
    <w:rsid w:val="00F63654"/>
    <w:rsid w:val="00F66AC7"/>
    <w:rsid w:val="00F673C5"/>
    <w:rsid w:val="00F73A6E"/>
    <w:rsid w:val="00F742E3"/>
    <w:rsid w:val="00F7672D"/>
    <w:rsid w:val="00F83FA5"/>
    <w:rsid w:val="00F85F74"/>
    <w:rsid w:val="00F87B4B"/>
    <w:rsid w:val="00F916A6"/>
    <w:rsid w:val="00F942F1"/>
    <w:rsid w:val="00F94B7F"/>
    <w:rsid w:val="00F94B9A"/>
    <w:rsid w:val="00F97F55"/>
    <w:rsid w:val="00FA07FE"/>
    <w:rsid w:val="00FA1172"/>
    <w:rsid w:val="00FA1D68"/>
    <w:rsid w:val="00FA3E80"/>
    <w:rsid w:val="00FB0CDE"/>
    <w:rsid w:val="00FB15A1"/>
    <w:rsid w:val="00FB1E16"/>
    <w:rsid w:val="00FB218C"/>
    <w:rsid w:val="00FB2495"/>
    <w:rsid w:val="00FB2A19"/>
    <w:rsid w:val="00FB3060"/>
    <w:rsid w:val="00FB51CE"/>
    <w:rsid w:val="00FB5650"/>
    <w:rsid w:val="00FB67AB"/>
    <w:rsid w:val="00FC1BC2"/>
    <w:rsid w:val="00FC337E"/>
    <w:rsid w:val="00FC571D"/>
    <w:rsid w:val="00FD5FA2"/>
    <w:rsid w:val="00FE7483"/>
    <w:rsid w:val="00FF1A17"/>
    <w:rsid w:val="00FF2559"/>
    <w:rsid w:val="00FF414F"/>
    <w:rsid w:val="00FF5A0E"/>
    <w:rsid w:val="00FF5C26"/>
    <w:rsid w:val="00FF5F52"/>
    <w:rsid w:val="032D5C07"/>
    <w:rsid w:val="03B84604"/>
    <w:rsid w:val="06C9A5E4"/>
    <w:rsid w:val="06DB2ED4"/>
    <w:rsid w:val="0D3C0725"/>
    <w:rsid w:val="13B01672"/>
    <w:rsid w:val="14CEBDFB"/>
    <w:rsid w:val="1F35099E"/>
    <w:rsid w:val="25C1EB49"/>
    <w:rsid w:val="278C5678"/>
    <w:rsid w:val="29307DF6"/>
    <w:rsid w:val="2F7C4E28"/>
    <w:rsid w:val="324A4C2B"/>
    <w:rsid w:val="32BE37DF"/>
    <w:rsid w:val="389E9452"/>
    <w:rsid w:val="39F02C37"/>
    <w:rsid w:val="3A3A64B3"/>
    <w:rsid w:val="42845F44"/>
    <w:rsid w:val="47F38251"/>
    <w:rsid w:val="48283B83"/>
    <w:rsid w:val="4D61200A"/>
    <w:rsid w:val="5467DE4E"/>
    <w:rsid w:val="560E29E1"/>
    <w:rsid w:val="5BD81974"/>
    <w:rsid w:val="6724B8B3"/>
    <w:rsid w:val="6FBCB097"/>
    <w:rsid w:val="779B6F0D"/>
    <w:rsid w:val="792F2112"/>
    <w:rsid w:val="79E6BB7F"/>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52C70D"/>
  <w15:chartTrackingRefBased/>
  <w15:docId w15:val="{07F40C18-55F6-4814-8F3E-721C91547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egoe UI" w:eastAsiaTheme="minorHAnsi" w:hAnsi="Segoe UI" w:cstheme="minorBidi"/>
        <w:lang w:val="da-DK" w:eastAsia="en-US" w:bidi="ar-SA"/>
      </w:rPr>
    </w:rPrDefault>
    <w:pPrDefault>
      <w:pPr>
        <w:spacing w:line="260" w:lineRule="atLeast"/>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lsdException w:name="heading 8" w:locked="0" w:semiHidden="1" w:uiPriority="0" w:unhideWhenUsed="1"/>
    <w:lsdException w:name="heading 9" w:locked="0" w:semiHidden="1" w:uiPriority="0" w:unhideWhenUsed="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0"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semiHidden="1" w:unhideWhenUsed="1"/>
    <w:lsdException w:name="List Number"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uiPriority="1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nhideWhenUsed="1"/>
    <w:lsdException w:name="FollowedHyperlink" w:locked="0" w:semiHidden="1" w:unhideWhenUsed="1"/>
    <w:lsdException w:name="Strong" w:locked="0" w:uiPriority="22"/>
    <w:lsdException w:name="Emphasis" w:locked="0" w:uiPriority="20"/>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locked="0" w:semiHidden="1" w:uiPriority="37" w:unhideWhenUsed="1"/>
    <w:lsdException w:name="TOC Heading" w:locked="0" w:semiHidden="1" w:uiPriority="39" w:unhideWhenUsed="1" w:qFormat="1"/>
    <w:lsdException w:name="Plain Table 1" w:uiPriority="41"/>
    <w:lsdException w:name="Plain Table 2" w:locked="0"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4133E7"/>
  </w:style>
  <w:style w:type="paragraph" w:styleId="Overskrift1">
    <w:name w:val="heading 1"/>
    <w:aliases w:val="ReportHeading1"/>
    <w:basedOn w:val="Normal"/>
    <w:next w:val="Normal"/>
    <w:link w:val="Overskrift1Tegn"/>
    <w:qFormat/>
    <w:rsid w:val="00513D32"/>
    <w:pPr>
      <w:keepNext/>
      <w:pageBreakBefore/>
      <w:numPr>
        <w:numId w:val="30"/>
      </w:numPr>
      <w:spacing w:after="420" w:line="420" w:lineRule="atLeast"/>
      <w:outlineLvl w:val="0"/>
    </w:pPr>
    <w:rPr>
      <w:rFonts w:eastAsia="Times New Roman"/>
      <w:b/>
      <w:bCs/>
      <w:kern w:val="32"/>
      <w:sz w:val="36"/>
      <w:szCs w:val="60"/>
      <w:lang w:eastAsia="da-DK"/>
    </w:rPr>
  </w:style>
  <w:style w:type="paragraph" w:styleId="Overskrift2">
    <w:name w:val="heading 2"/>
    <w:aliases w:val="ReportHeading2"/>
    <w:basedOn w:val="Normal"/>
    <w:next w:val="Normal"/>
    <w:link w:val="Overskrift2Tegn"/>
    <w:qFormat/>
    <w:rsid w:val="00513D32"/>
    <w:pPr>
      <w:keepNext/>
      <w:numPr>
        <w:ilvl w:val="1"/>
        <w:numId w:val="30"/>
      </w:numPr>
      <w:spacing w:before="360" w:after="360" w:line="360" w:lineRule="atLeast"/>
      <w:outlineLvl w:val="1"/>
    </w:pPr>
    <w:rPr>
      <w:rFonts w:eastAsia="Times New Roman"/>
      <w:b/>
      <w:bCs/>
      <w:iCs/>
      <w:sz w:val="30"/>
      <w:szCs w:val="30"/>
      <w:lang w:eastAsia="da-DK"/>
    </w:rPr>
  </w:style>
  <w:style w:type="paragraph" w:styleId="Overskrift3">
    <w:name w:val="heading 3"/>
    <w:aliases w:val="ReportHeading3"/>
    <w:basedOn w:val="Normal"/>
    <w:next w:val="Normal"/>
    <w:link w:val="Overskrift3Tegn"/>
    <w:qFormat/>
    <w:rsid w:val="00513D32"/>
    <w:pPr>
      <w:keepNext/>
      <w:numPr>
        <w:ilvl w:val="2"/>
        <w:numId w:val="30"/>
      </w:numPr>
      <w:spacing w:before="300" w:after="300" w:line="300" w:lineRule="atLeast"/>
      <w:outlineLvl w:val="2"/>
    </w:pPr>
    <w:rPr>
      <w:rFonts w:eastAsia="Times New Roman"/>
      <w:b/>
      <w:bCs/>
      <w:sz w:val="24"/>
      <w:szCs w:val="24"/>
      <w:lang w:eastAsia="da-DK"/>
    </w:rPr>
  </w:style>
  <w:style w:type="paragraph" w:styleId="Overskrift4">
    <w:name w:val="heading 4"/>
    <w:aliases w:val="ReportHeading4"/>
    <w:basedOn w:val="Normal"/>
    <w:next w:val="Normal"/>
    <w:link w:val="Overskrift4Tegn"/>
    <w:qFormat/>
    <w:rsid w:val="00513D32"/>
    <w:pPr>
      <w:keepNext/>
      <w:numPr>
        <w:ilvl w:val="3"/>
        <w:numId w:val="30"/>
      </w:numPr>
      <w:spacing w:before="260" w:after="120"/>
      <w:outlineLvl w:val="3"/>
    </w:pPr>
    <w:rPr>
      <w:rFonts w:eastAsia="Times New Roman"/>
      <w:b/>
      <w:bCs/>
      <w:szCs w:val="24"/>
      <w:lang w:eastAsia="da-DK"/>
    </w:rPr>
  </w:style>
  <w:style w:type="paragraph" w:styleId="Overskrift5">
    <w:name w:val="heading 5"/>
    <w:aliases w:val="ReportHeading5"/>
    <w:basedOn w:val="Normal"/>
    <w:next w:val="Normal"/>
    <w:link w:val="Overskrift5Tegn"/>
    <w:qFormat/>
    <w:rsid w:val="00513D32"/>
    <w:pPr>
      <w:numPr>
        <w:ilvl w:val="4"/>
        <w:numId w:val="15"/>
      </w:numPr>
      <w:spacing w:before="260"/>
      <w:outlineLvl w:val="4"/>
    </w:pPr>
    <w:rPr>
      <w:rFonts w:eastAsia="Times New Roman"/>
      <w:bCs/>
      <w:i/>
      <w:iCs/>
      <w:lang w:eastAsia="da-DK"/>
    </w:rPr>
  </w:style>
  <w:style w:type="paragraph" w:styleId="Overskrift6">
    <w:name w:val="heading 6"/>
    <w:aliases w:val="ReportHeading6"/>
    <w:basedOn w:val="Normal"/>
    <w:next w:val="Normal"/>
    <w:link w:val="Overskrift6Tegn"/>
    <w:qFormat/>
    <w:rsid w:val="00513D32"/>
    <w:pPr>
      <w:spacing w:before="260" w:after="60"/>
      <w:outlineLvl w:val="5"/>
    </w:pPr>
    <w:rPr>
      <w:rFonts w:eastAsia="Times New Roman"/>
      <w:bCs/>
      <w:i/>
      <w:lang w:eastAsia="da-DK"/>
    </w:rPr>
  </w:style>
  <w:style w:type="paragraph" w:styleId="Overskrift7">
    <w:name w:val="heading 7"/>
    <w:basedOn w:val="Overskrift6"/>
    <w:next w:val="Normal"/>
    <w:link w:val="Overskrift7Tegn"/>
    <w:rsid w:val="0012294C"/>
    <w:pPr>
      <w:outlineLvl w:val="6"/>
    </w:pPr>
    <w:rPr>
      <w:szCs w:val="24"/>
    </w:rPr>
  </w:style>
  <w:style w:type="paragraph" w:styleId="Overskrift8">
    <w:name w:val="heading 8"/>
    <w:basedOn w:val="Normal"/>
    <w:next w:val="Normal"/>
    <w:link w:val="Overskrift8Tegn"/>
    <w:rsid w:val="0012294C"/>
    <w:pPr>
      <w:spacing w:before="240" w:after="60" w:line="280" w:lineRule="atLeast"/>
      <w:outlineLvl w:val="7"/>
    </w:pPr>
    <w:rPr>
      <w:rFonts w:ascii="Verdana" w:eastAsia="Times New Roman" w:hAnsi="Verdana" w:cs="Times New Roman"/>
      <w:i/>
      <w:iCs/>
      <w:sz w:val="18"/>
      <w:szCs w:val="18"/>
      <w:lang w:eastAsia="da-DK"/>
    </w:rPr>
  </w:style>
  <w:style w:type="paragraph" w:styleId="Overskrift9">
    <w:name w:val="heading 9"/>
    <w:basedOn w:val="Normal"/>
    <w:next w:val="Normal"/>
    <w:link w:val="Overskrift9Tegn"/>
    <w:rsid w:val="0012294C"/>
    <w:pPr>
      <w:spacing w:before="240" w:after="60" w:line="280" w:lineRule="atLeast"/>
      <w:outlineLvl w:val="8"/>
    </w:pPr>
    <w:rPr>
      <w:rFonts w:ascii="Verdana" w:eastAsia="Times New Roman" w:hAnsi="Verdana" w:cs="Arial"/>
      <w:i/>
      <w:sz w:val="18"/>
      <w:szCs w:val="1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12294C"/>
    <w:pPr>
      <w:spacing w:after="360" w:line="600" w:lineRule="atLeast"/>
      <w:ind w:left="567" w:right="567"/>
      <w:contextualSpacing/>
      <w:jc w:val="center"/>
    </w:pPr>
    <w:rPr>
      <w:rFonts w:eastAsiaTheme="majorEastAsia" w:cstheme="majorBidi"/>
      <w:b/>
      <w:spacing w:val="-10"/>
      <w:kern w:val="28"/>
      <w:sz w:val="52"/>
      <w:szCs w:val="52"/>
    </w:rPr>
  </w:style>
  <w:style w:type="character" w:customStyle="1" w:styleId="TitelTegn">
    <w:name w:val="Titel Tegn"/>
    <w:basedOn w:val="Standardskrifttypeiafsnit"/>
    <w:link w:val="Titel"/>
    <w:uiPriority w:val="10"/>
    <w:rsid w:val="0012294C"/>
    <w:rPr>
      <w:rFonts w:ascii="Segoe UI" w:eastAsiaTheme="majorEastAsia" w:hAnsi="Segoe UI" w:cstheme="majorBidi"/>
      <w:b/>
      <w:color w:val="323232"/>
      <w:spacing w:val="-10"/>
      <w:kern w:val="28"/>
      <w:sz w:val="52"/>
      <w:szCs w:val="52"/>
    </w:rPr>
  </w:style>
  <w:style w:type="paragraph" w:styleId="Sidehoved">
    <w:name w:val="header"/>
    <w:basedOn w:val="Normal"/>
    <w:link w:val="SidehovedTegn"/>
    <w:uiPriority w:val="99"/>
    <w:unhideWhenUsed/>
    <w:rsid w:val="0012294C"/>
    <w:pPr>
      <w:tabs>
        <w:tab w:val="right" w:pos="9639"/>
      </w:tabs>
      <w:spacing w:line="240" w:lineRule="auto"/>
      <w:ind w:right="-2835"/>
    </w:pPr>
    <w:rPr>
      <w:sz w:val="16"/>
      <w:szCs w:val="16"/>
    </w:rPr>
  </w:style>
  <w:style w:type="character" w:customStyle="1" w:styleId="SidehovedTegn">
    <w:name w:val="Sidehoved Tegn"/>
    <w:basedOn w:val="Standardskrifttypeiafsnit"/>
    <w:link w:val="Sidehoved"/>
    <w:uiPriority w:val="99"/>
    <w:rsid w:val="0012294C"/>
    <w:rPr>
      <w:rFonts w:ascii="Segoe UI" w:hAnsi="Segoe UI" w:cs="Segoe UI"/>
      <w:color w:val="323232"/>
      <w:sz w:val="16"/>
      <w:szCs w:val="16"/>
    </w:rPr>
  </w:style>
  <w:style w:type="paragraph" w:styleId="Sidefod">
    <w:name w:val="footer"/>
    <w:basedOn w:val="Normal"/>
    <w:link w:val="SidefodTegn"/>
    <w:uiPriority w:val="99"/>
    <w:unhideWhenUsed/>
    <w:rsid w:val="0012294C"/>
    <w:pPr>
      <w:tabs>
        <w:tab w:val="right" w:pos="9638"/>
      </w:tabs>
      <w:spacing w:line="240" w:lineRule="auto"/>
      <w:ind w:right="-2836"/>
    </w:pPr>
    <w:rPr>
      <w:sz w:val="16"/>
      <w:szCs w:val="16"/>
    </w:rPr>
  </w:style>
  <w:style w:type="character" w:customStyle="1" w:styleId="SidefodTegn">
    <w:name w:val="Sidefod Tegn"/>
    <w:basedOn w:val="Standardskrifttypeiafsnit"/>
    <w:link w:val="Sidefod"/>
    <w:uiPriority w:val="99"/>
    <w:rsid w:val="0012294C"/>
    <w:rPr>
      <w:rFonts w:ascii="Segoe UI" w:hAnsi="Segoe UI" w:cs="Segoe UI"/>
      <w:color w:val="323232"/>
      <w:sz w:val="16"/>
      <w:szCs w:val="16"/>
    </w:rPr>
  </w:style>
  <w:style w:type="character" w:customStyle="1" w:styleId="Overskrift1Tegn">
    <w:name w:val="Overskrift 1 Tegn"/>
    <w:aliases w:val="ReportHeading1 Tegn"/>
    <w:basedOn w:val="Standardskrifttypeiafsnit"/>
    <w:link w:val="Overskrift1"/>
    <w:rsid w:val="0012294C"/>
    <w:rPr>
      <w:rFonts w:ascii="Segoe UI" w:eastAsia="Times New Roman" w:hAnsi="Segoe UI" w:cs="Segoe UI"/>
      <w:b/>
      <w:bCs/>
      <w:kern w:val="32"/>
      <w:sz w:val="36"/>
      <w:szCs w:val="60"/>
      <w:lang w:eastAsia="da-DK"/>
    </w:rPr>
  </w:style>
  <w:style w:type="character" w:customStyle="1" w:styleId="Overskrift2Tegn">
    <w:name w:val="Overskrift 2 Tegn"/>
    <w:aliases w:val="ReportHeading2 Tegn"/>
    <w:basedOn w:val="Standardskrifttypeiafsnit"/>
    <w:link w:val="Overskrift2"/>
    <w:rsid w:val="0012294C"/>
    <w:rPr>
      <w:rFonts w:ascii="Segoe UI" w:eastAsia="Times New Roman" w:hAnsi="Segoe UI" w:cs="Segoe UI"/>
      <w:b/>
      <w:bCs/>
      <w:iCs/>
      <w:sz w:val="30"/>
      <w:szCs w:val="30"/>
      <w:lang w:eastAsia="da-DK"/>
    </w:rPr>
  </w:style>
  <w:style w:type="character" w:customStyle="1" w:styleId="Overskrift3Tegn">
    <w:name w:val="Overskrift 3 Tegn"/>
    <w:aliases w:val="ReportHeading3 Tegn"/>
    <w:basedOn w:val="Standardskrifttypeiafsnit"/>
    <w:link w:val="Overskrift3"/>
    <w:rsid w:val="0012294C"/>
    <w:rPr>
      <w:rFonts w:ascii="Segoe UI" w:eastAsia="Times New Roman" w:hAnsi="Segoe UI" w:cs="Segoe UI"/>
      <w:b/>
      <w:bCs/>
      <w:sz w:val="24"/>
      <w:szCs w:val="24"/>
      <w:lang w:eastAsia="da-DK"/>
    </w:rPr>
  </w:style>
  <w:style w:type="paragraph" w:customStyle="1" w:styleId="SubHeading">
    <w:name w:val="SubHeading"/>
    <w:basedOn w:val="Normal"/>
    <w:uiPriority w:val="9"/>
    <w:qFormat/>
    <w:rsid w:val="00513D32"/>
    <w:pPr>
      <w:spacing w:before="200" w:after="60"/>
    </w:pPr>
    <w:rPr>
      <w:b/>
    </w:rPr>
  </w:style>
  <w:style w:type="paragraph" w:styleId="Listeafsnit">
    <w:name w:val="List Paragraph"/>
    <w:basedOn w:val="Normal"/>
    <w:uiPriority w:val="99"/>
    <w:qFormat/>
    <w:rsid w:val="0012294C"/>
    <w:pPr>
      <w:numPr>
        <w:numId w:val="16"/>
      </w:numPr>
      <w:contextualSpacing/>
    </w:pPr>
    <w:rPr>
      <w:noProof/>
    </w:rPr>
  </w:style>
  <w:style w:type="table" w:styleId="Tabel-Gitter">
    <w:name w:val="Table Grid"/>
    <w:basedOn w:val="Tabel-Normal"/>
    <w:rsid w:val="001229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lmindeligtabel2">
    <w:name w:val="Plain Table 2"/>
    <w:basedOn w:val="Tabel-Normal"/>
    <w:uiPriority w:val="42"/>
    <w:rsid w:val="0012294C"/>
    <w:pPr>
      <w:spacing w:line="240" w:lineRule="auto"/>
    </w:pPr>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customStyle="1" w:styleId="Banedanmark-Grey">
    <w:name w:val="Banedanmark-Grey"/>
    <w:basedOn w:val="BanedanmarkPetrol"/>
    <w:uiPriority w:val="99"/>
    <w:rsid w:val="004133E7"/>
    <w:tblPr/>
    <w:tblStylePr w:type="firstRow">
      <w:pPr>
        <w:jc w:val="left"/>
      </w:pPr>
      <w:rPr>
        <w:rFonts w:ascii="Segoe UI" w:hAnsi="Segoe UI"/>
        <w:color w:val="FFFFFF" w:themeColor="background2"/>
        <w:sz w:val="16"/>
      </w:rPr>
      <w:tblPr/>
      <w:tcPr>
        <w:shd w:val="clear" w:color="auto" w:fill="323232"/>
        <w:vAlign w:val="center"/>
      </w:tcPr>
    </w:tblStylePr>
  </w:style>
  <w:style w:type="table" w:styleId="Listetabel7-farverig-farve6">
    <w:name w:val="List Table 7 Colorful Accent 6"/>
    <w:basedOn w:val="Tabel-Normal"/>
    <w:uiPriority w:val="52"/>
    <w:rsid w:val="0012294C"/>
    <w:pPr>
      <w:spacing w:line="240" w:lineRule="auto"/>
    </w:pPr>
    <w:rPr>
      <w:color w:val="818181"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ADAD"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ADAD"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ADAD"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ADAD" w:themeColor="accent6"/>
        </w:tcBorders>
        <w:shd w:val="clear" w:color="auto" w:fill="FFFFFF" w:themeFill="background1"/>
      </w:tcPr>
    </w:tblStylePr>
    <w:tblStylePr w:type="band1Vert">
      <w:tblPr/>
      <w:tcPr>
        <w:shd w:val="clear" w:color="auto" w:fill="EEEEEE" w:themeFill="accent6" w:themeFillTint="33"/>
      </w:tcPr>
    </w:tblStylePr>
    <w:tblStylePr w:type="band1Horz">
      <w:tblPr/>
      <w:tcPr>
        <w:shd w:val="clear" w:color="auto" w:fill="EEEEEE"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Overskrift4Tegn">
    <w:name w:val="Overskrift 4 Tegn"/>
    <w:aliases w:val="ReportHeading4 Tegn"/>
    <w:basedOn w:val="Standardskrifttypeiafsnit"/>
    <w:link w:val="Overskrift4"/>
    <w:rsid w:val="00513D32"/>
    <w:rPr>
      <w:rFonts w:eastAsia="Times New Roman"/>
      <w:b/>
      <w:bCs/>
      <w:szCs w:val="24"/>
      <w:lang w:eastAsia="da-DK"/>
    </w:rPr>
  </w:style>
  <w:style w:type="character" w:customStyle="1" w:styleId="Overskrift5Tegn">
    <w:name w:val="Overskrift 5 Tegn"/>
    <w:aliases w:val="ReportHeading5 Tegn"/>
    <w:basedOn w:val="Standardskrifttypeiafsnit"/>
    <w:link w:val="Overskrift5"/>
    <w:rsid w:val="00513D32"/>
    <w:rPr>
      <w:rFonts w:eastAsia="Times New Roman"/>
      <w:bCs/>
      <w:i/>
      <w:iCs/>
      <w:lang w:eastAsia="da-DK"/>
    </w:rPr>
  </w:style>
  <w:style w:type="character" w:customStyle="1" w:styleId="Overskrift6Tegn">
    <w:name w:val="Overskrift 6 Tegn"/>
    <w:aliases w:val="ReportHeading6 Tegn"/>
    <w:basedOn w:val="Standardskrifttypeiafsnit"/>
    <w:link w:val="Overskrift6"/>
    <w:rsid w:val="00513D32"/>
    <w:rPr>
      <w:rFonts w:eastAsia="Times New Roman"/>
      <w:bCs/>
      <w:i/>
      <w:lang w:eastAsia="da-DK"/>
    </w:rPr>
  </w:style>
  <w:style w:type="character" w:customStyle="1" w:styleId="Overskrift7Tegn">
    <w:name w:val="Overskrift 7 Tegn"/>
    <w:basedOn w:val="Standardskrifttypeiafsnit"/>
    <w:link w:val="Overskrift7"/>
    <w:rsid w:val="0012294C"/>
    <w:rPr>
      <w:rFonts w:ascii="Segoe UI" w:eastAsia="Times New Roman" w:hAnsi="Segoe UI" w:cs="Segoe UI"/>
      <w:bCs/>
      <w:i/>
      <w:noProof/>
      <w:sz w:val="20"/>
      <w:szCs w:val="24"/>
      <w:lang w:eastAsia="da-DK"/>
    </w:rPr>
  </w:style>
  <w:style w:type="character" w:customStyle="1" w:styleId="Overskrift8Tegn">
    <w:name w:val="Overskrift 8 Tegn"/>
    <w:basedOn w:val="Standardskrifttypeiafsnit"/>
    <w:link w:val="Overskrift8"/>
    <w:rsid w:val="0012294C"/>
    <w:rPr>
      <w:rFonts w:ascii="Verdana" w:eastAsia="Times New Roman" w:hAnsi="Verdana" w:cs="Times New Roman"/>
      <w:i/>
      <w:iCs/>
      <w:sz w:val="18"/>
      <w:szCs w:val="18"/>
      <w:lang w:eastAsia="da-DK"/>
    </w:rPr>
  </w:style>
  <w:style w:type="character" w:customStyle="1" w:styleId="Overskrift9Tegn">
    <w:name w:val="Overskrift 9 Tegn"/>
    <w:basedOn w:val="Standardskrifttypeiafsnit"/>
    <w:link w:val="Overskrift9"/>
    <w:rsid w:val="0012294C"/>
    <w:rPr>
      <w:rFonts w:ascii="Verdana" w:eastAsia="Times New Roman" w:hAnsi="Verdana" w:cs="Arial"/>
      <w:i/>
      <w:sz w:val="18"/>
      <w:szCs w:val="18"/>
      <w:lang w:eastAsia="da-DK"/>
    </w:rPr>
  </w:style>
  <w:style w:type="paragraph" w:styleId="Indholdsfortegnelse1">
    <w:name w:val="toc 1"/>
    <w:basedOn w:val="Normal"/>
    <w:next w:val="Normal"/>
    <w:uiPriority w:val="39"/>
    <w:rsid w:val="0012294C"/>
    <w:pPr>
      <w:tabs>
        <w:tab w:val="right" w:leader="dot" w:pos="6793"/>
      </w:tabs>
      <w:spacing w:before="260" w:after="120"/>
      <w:ind w:left="851" w:right="566" w:hanging="851"/>
    </w:pPr>
    <w:rPr>
      <w:rFonts w:eastAsia="Times New Roman" w:cs="Times New Roman"/>
      <w:b/>
      <w:noProof/>
      <w:szCs w:val="22"/>
      <w:lang w:eastAsia="da-DK"/>
    </w:rPr>
  </w:style>
  <w:style w:type="paragraph" w:styleId="Indholdsfortegnelse2">
    <w:name w:val="toc 2"/>
    <w:basedOn w:val="Normal"/>
    <w:next w:val="Normal"/>
    <w:uiPriority w:val="39"/>
    <w:rsid w:val="0012294C"/>
    <w:pPr>
      <w:tabs>
        <w:tab w:val="right" w:leader="dot" w:pos="6793"/>
      </w:tabs>
      <w:spacing w:after="120"/>
      <w:ind w:left="851" w:right="567" w:hanging="851"/>
    </w:pPr>
    <w:rPr>
      <w:rFonts w:eastAsia="Times New Roman" w:cs="Times New Roman"/>
      <w:noProof/>
      <w:szCs w:val="22"/>
      <w:lang w:eastAsia="da-DK"/>
    </w:rPr>
  </w:style>
  <w:style w:type="paragraph" w:styleId="Indholdsfortegnelse3">
    <w:name w:val="toc 3"/>
    <w:basedOn w:val="Normal"/>
    <w:next w:val="Normal"/>
    <w:uiPriority w:val="39"/>
    <w:rsid w:val="0012294C"/>
    <w:pPr>
      <w:tabs>
        <w:tab w:val="right" w:leader="dot" w:pos="6803"/>
      </w:tabs>
      <w:spacing w:after="120"/>
      <w:ind w:left="851" w:right="567" w:hanging="851"/>
    </w:pPr>
    <w:rPr>
      <w:rFonts w:eastAsia="Times New Roman" w:cs="Times New Roman"/>
      <w:noProof/>
      <w:szCs w:val="22"/>
      <w:lang w:eastAsia="da-DK"/>
    </w:rPr>
  </w:style>
  <w:style w:type="paragraph" w:styleId="Indholdsfortegnelse4">
    <w:name w:val="toc 4"/>
    <w:basedOn w:val="Normal"/>
    <w:next w:val="Normal"/>
    <w:uiPriority w:val="39"/>
    <w:rsid w:val="0012294C"/>
    <w:pPr>
      <w:tabs>
        <w:tab w:val="right" w:leader="dot" w:pos="6803"/>
      </w:tabs>
      <w:spacing w:after="120"/>
      <w:ind w:left="851" w:right="567" w:hanging="851"/>
    </w:pPr>
    <w:rPr>
      <w:rFonts w:eastAsia="Times New Roman"/>
      <w:noProof/>
      <w:lang w:eastAsia="da-DK"/>
    </w:rPr>
  </w:style>
  <w:style w:type="paragraph" w:styleId="Indholdsfortegnelse5">
    <w:name w:val="toc 5"/>
    <w:basedOn w:val="Normal"/>
    <w:next w:val="Normal"/>
    <w:uiPriority w:val="39"/>
    <w:rsid w:val="0012294C"/>
    <w:pPr>
      <w:tabs>
        <w:tab w:val="right" w:leader="dot" w:pos="6803"/>
      </w:tabs>
      <w:spacing w:after="120"/>
      <w:ind w:left="851" w:right="567" w:hanging="851"/>
    </w:pPr>
    <w:rPr>
      <w:rFonts w:eastAsia="Times New Roman"/>
      <w:noProof/>
      <w:sz w:val="18"/>
      <w:szCs w:val="16"/>
      <w:lang w:eastAsia="da-DK"/>
    </w:rPr>
  </w:style>
  <w:style w:type="paragraph" w:styleId="Indholdsfortegnelse6">
    <w:name w:val="toc 6"/>
    <w:basedOn w:val="Normal"/>
    <w:next w:val="Normal"/>
    <w:semiHidden/>
    <w:rsid w:val="0012294C"/>
    <w:pPr>
      <w:tabs>
        <w:tab w:val="right" w:pos="7938"/>
      </w:tabs>
      <w:spacing w:line="280" w:lineRule="atLeast"/>
      <w:ind w:left="425"/>
    </w:pPr>
    <w:rPr>
      <w:rFonts w:ascii="Verdana" w:eastAsia="Times New Roman" w:hAnsi="Verdana" w:cs="Times New Roman"/>
      <w:i/>
      <w:sz w:val="18"/>
      <w:szCs w:val="22"/>
      <w:lang w:eastAsia="da-DK"/>
    </w:rPr>
  </w:style>
  <w:style w:type="paragraph" w:customStyle="1" w:styleId="Bullet1">
    <w:name w:val="Bullet1"/>
    <w:basedOn w:val="SubHeading"/>
    <w:rsid w:val="0012294C"/>
    <w:pPr>
      <w:numPr>
        <w:numId w:val="17"/>
      </w:numPr>
      <w:spacing w:before="0" w:after="0"/>
    </w:pPr>
    <w:rPr>
      <w:b w:val="0"/>
    </w:rPr>
  </w:style>
  <w:style w:type="paragraph" w:customStyle="1" w:styleId="Bullet2">
    <w:name w:val="Bullet2"/>
    <w:basedOn w:val="Bullet1"/>
    <w:rsid w:val="0012294C"/>
    <w:pPr>
      <w:numPr>
        <w:numId w:val="18"/>
      </w:numPr>
    </w:pPr>
  </w:style>
  <w:style w:type="paragraph" w:customStyle="1" w:styleId="Figurtitel">
    <w:name w:val="Figurtitel"/>
    <w:basedOn w:val="Normal"/>
    <w:rsid w:val="00CD45E7"/>
    <w:pPr>
      <w:spacing w:line="200" w:lineRule="atLeast"/>
    </w:pPr>
    <w:rPr>
      <w:b/>
      <w:sz w:val="16"/>
      <w:szCs w:val="16"/>
    </w:rPr>
  </w:style>
  <w:style w:type="paragraph" w:customStyle="1" w:styleId="Figurtekst">
    <w:name w:val="Figurtekst"/>
    <w:basedOn w:val="Normal"/>
    <w:rsid w:val="0012294C"/>
    <w:pPr>
      <w:spacing w:line="200" w:lineRule="atLeast"/>
    </w:pPr>
    <w:rPr>
      <w:sz w:val="16"/>
      <w:szCs w:val="16"/>
    </w:rPr>
  </w:style>
  <w:style w:type="paragraph" w:styleId="Undertitel">
    <w:name w:val="Subtitle"/>
    <w:basedOn w:val="Normal"/>
    <w:next w:val="Normal"/>
    <w:link w:val="UndertitelTegn"/>
    <w:uiPriority w:val="11"/>
    <w:rsid w:val="0012294C"/>
    <w:pPr>
      <w:numPr>
        <w:ilvl w:val="1"/>
      </w:numPr>
      <w:spacing w:line="360" w:lineRule="atLeast"/>
      <w:ind w:left="567" w:right="567"/>
      <w:jc w:val="center"/>
    </w:pPr>
    <w:rPr>
      <w:rFonts w:eastAsiaTheme="minorEastAsia"/>
      <w:spacing w:val="15"/>
      <w:sz w:val="30"/>
      <w:szCs w:val="30"/>
    </w:rPr>
  </w:style>
  <w:style w:type="character" w:customStyle="1" w:styleId="UndertitelTegn">
    <w:name w:val="Undertitel Tegn"/>
    <w:basedOn w:val="Standardskrifttypeiafsnit"/>
    <w:link w:val="Undertitel"/>
    <w:uiPriority w:val="11"/>
    <w:rsid w:val="0012294C"/>
    <w:rPr>
      <w:rFonts w:ascii="Segoe UI" w:eastAsiaTheme="minorEastAsia" w:hAnsi="Segoe UI" w:cs="Segoe UI"/>
      <w:color w:val="323232"/>
      <w:spacing w:val="15"/>
      <w:sz w:val="30"/>
      <w:szCs w:val="30"/>
    </w:rPr>
  </w:style>
  <w:style w:type="paragraph" w:customStyle="1" w:styleId="Undertitel1">
    <w:name w:val="Undertitel1"/>
    <w:basedOn w:val="Undertitel"/>
    <w:rsid w:val="0012294C"/>
  </w:style>
  <w:style w:type="paragraph" w:styleId="Markeringsbobletekst">
    <w:name w:val="Balloon Text"/>
    <w:basedOn w:val="Normal"/>
    <w:link w:val="MarkeringsbobletekstTegn"/>
    <w:uiPriority w:val="99"/>
    <w:semiHidden/>
    <w:unhideWhenUsed/>
    <w:rsid w:val="0012294C"/>
    <w:pPr>
      <w:spacing w:line="240" w:lineRule="auto"/>
    </w:pPr>
    <w:rPr>
      <w:sz w:val="18"/>
      <w:szCs w:val="18"/>
    </w:rPr>
  </w:style>
  <w:style w:type="character" w:customStyle="1" w:styleId="MarkeringsbobletekstTegn">
    <w:name w:val="Markeringsbobletekst Tegn"/>
    <w:basedOn w:val="Standardskrifttypeiafsnit"/>
    <w:link w:val="Markeringsbobletekst"/>
    <w:uiPriority w:val="99"/>
    <w:semiHidden/>
    <w:rsid w:val="0012294C"/>
    <w:rPr>
      <w:rFonts w:ascii="Segoe UI" w:hAnsi="Segoe UI" w:cs="Segoe UI"/>
      <w:color w:val="323232"/>
      <w:sz w:val="18"/>
      <w:szCs w:val="18"/>
    </w:rPr>
  </w:style>
  <w:style w:type="paragraph" w:customStyle="1" w:styleId="Citat1">
    <w:name w:val="Citat1"/>
    <w:basedOn w:val="Normal"/>
    <w:rsid w:val="00CD45E7"/>
    <w:pPr>
      <w:spacing w:before="420" w:after="420" w:line="420" w:lineRule="atLeast"/>
      <w:ind w:left="1219" w:right="1021" w:hanging="198"/>
    </w:pPr>
    <w:rPr>
      <w:b/>
      <w:sz w:val="36"/>
      <w:szCs w:val="36"/>
    </w:rPr>
  </w:style>
  <w:style w:type="table" w:customStyle="1" w:styleId="BanedanmarkPetrol">
    <w:name w:val="Banedanmark_Petrol"/>
    <w:basedOn w:val="Tabel-Normal"/>
    <w:uiPriority w:val="99"/>
    <w:rsid w:val="006A08C1"/>
    <w:rPr>
      <w:sz w:val="16"/>
    </w:rPr>
    <w:tblPr>
      <w:tblBorders>
        <w:top w:val="single" w:sz="2" w:space="0" w:color="808080" w:themeColor="background1" w:themeShade="80"/>
        <w:bottom w:val="single" w:sz="2" w:space="0" w:color="808080" w:themeColor="background1" w:themeShade="80"/>
        <w:insideH w:val="single" w:sz="2" w:space="0" w:color="808080" w:themeColor="background1" w:themeShade="80"/>
      </w:tblBorders>
    </w:tblPr>
    <w:tcPr>
      <w:tcMar>
        <w:top w:w="0" w:type="dxa"/>
        <w:bottom w:w="0" w:type="dxa"/>
      </w:tcMar>
      <w:vAlign w:val="center"/>
    </w:tcPr>
    <w:tblStylePr w:type="firstRow">
      <w:pPr>
        <w:jc w:val="left"/>
      </w:pPr>
      <w:rPr>
        <w:rFonts w:ascii="Segoe UI" w:hAnsi="Segoe UI"/>
        <w:color w:val="FFFFFF" w:themeColor="background2"/>
        <w:sz w:val="16"/>
      </w:rPr>
      <w:tblPr/>
      <w:tcPr>
        <w:shd w:val="clear" w:color="auto" w:fill="004E51"/>
        <w:vAlign w:val="center"/>
      </w:tcPr>
    </w:tblStylePr>
  </w:style>
  <w:style w:type="table" w:customStyle="1" w:styleId="BanedanmarkPink">
    <w:name w:val="Banedanmark_Pink"/>
    <w:basedOn w:val="Banedanmark-Yellow"/>
    <w:uiPriority w:val="99"/>
    <w:rsid w:val="006A08C1"/>
    <w:tblPr>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Pr>
    <w:tblStylePr w:type="firstRow">
      <w:pPr>
        <w:jc w:val="left"/>
      </w:pPr>
      <w:rPr>
        <w:rFonts w:ascii="Segoe UI" w:hAnsi="Segoe UI"/>
        <w:color w:val="323232"/>
        <w:sz w:val="16"/>
      </w:rPr>
      <w:tblPr/>
      <w:tcPr>
        <w:tcBorders>
          <w:top w:val="nil"/>
          <w:left w:val="nil"/>
          <w:bottom w:val="nil"/>
          <w:right w:val="nil"/>
          <w:insideH w:val="nil"/>
          <w:insideV w:val="nil"/>
          <w:tl2br w:val="nil"/>
          <w:tr2bl w:val="nil"/>
        </w:tcBorders>
        <w:shd w:val="clear" w:color="auto" w:fill="FAAAB9" w:themeFill="accent3"/>
      </w:tcPr>
    </w:tblStylePr>
    <w:tblStylePr w:type="band1Horz">
      <w:tblPr/>
      <w:tcPr>
        <w:tcBorders>
          <w:top w:val="nil"/>
          <w:left w:val="nil"/>
          <w:bottom w:val="single" w:sz="2" w:space="0" w:color="808080" w:themeColor="background1" w:themeShade="80"/>
          <w:right w:val="nil"/>
          <w:insideH w:val="nil"/>
          <w:insideV w:val="nil"/>
          <w:tl2br w:val="nil"/>
          <w:tr2bl w:val="nil"/>
        </w:tcBorders>
      </w:tcPr>
    </w:tblStylePr>
    <w:tblStylePr w:type="band2Horz">
      <w:tblPr/>
      <w:tcPr>
        <w:tcBorders>
          <w:top w:val="nil"/>
          <w:left w:val="nil"/>
          <w:bottom w:val="single" w:sz="2" w:space="0" w:color="808080" w:themeColor="background1" w:themeShade="80"/>
          <w:right w:val="nil"/>
          <w:insideH w:val="single" w:sz="2" w:space="0" w:color="auto"/>
          <w:insideV w:val="nil"/>
          <w:tl2br w:val="nil"/>
          <w:tr2bl w:val="nil"/>
        </w:tcBorders>
      </w:tcPr>
    </w:tblStylePr>
  </w:style>
  <w:style w:type="table" w:customStyle="1" w:styleId="BanedanmarkGreen">
    <w:name w:val="Banedanmark_Green"/>
    <w:basedOn w:val="BanedanmarkPetrol"/>
    <w:uiPriority w:val="99"/>
    <w:rsid w:val="00FF1A17"/>
    <w:tblPr>
      <w:tblStyleRowBandSize w:val="1"/>
    </w:tblPr>
    <w:tblStylePr w:type="firstRow">
      <w:pPr>
        <w:jc w:val="left"/>
      </w:pPr>
      <w:rPr>
        <w:rFonts w:ascii="Segoe UI" w:hAnsi="Segoe UI"/>
        <w:color w:val="323232"/>
        <w:sz w:val="16"/>
      </w:rPr>
      <w:tblPr/>
      <w:tcPr>
        <w:tcBorders>
          <w:top w:val="nil"/>
          <w:left w:val="nil"/>
          <w:bottom w:val="nil"/>
          <w:right w:val="nil"/>
          <w:insideH w:val="nil"/>
          <w:insideV w:val="nil"/>
          <w:tl2br w:val="nil"/>
          <w:tr2bl w:val="nil"/>
        </w:tcBorders>
        <w:shd w:val="clear" w:color="auto" w:fill="43FFC8" w:themeFill="accent2"/>
        <w:vAlign w:val="center"/>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single" w:sz="2" w:space="0" w:color="808080" w:themeColor="background1" w:themeShade="80"/>
          <w:right w:val="nil"/>
          <w:insideH w:val="nil"/>
          <w:insideV w:val="nil"/>
          <w:tl2br w:val="nil"/>
          <w:tr2bl w:val="nil"/>
        </w:tcBorders>
      </w:tcPr>
    </w:tblStylePr>
    <w:tblStylePr w:type="band2Horz">
      <w:tblPr/>
      <w:tcPr>
        <w:tcBorders>
          <w:top w:val="nil"/>
          <w:left w:val="nil"/>
          <w:bottom w:val="single" w:sz="2" w:space="0" w:color="808080" w:themeColor="background1" w:themeShade="80"/>
          <w:right w:val="nil"/>
          <w:insideH w:val="nil"/>
          <w:insideV w:val="nil"/>
          <w:tl2br w:val="nil"/>
          <w:tr2bl w:val="nil"/>
        </w:tcBorders>
      </w:tcPr>
    </w:tblStylePr>
  </w:style>
  <w:style w:type="table" w:customStyle="1" w:styleId="Banedanmark-Yellow">
    <w:name w:val="Banedanmark-Yellow"/>
    <w:basedOn w:val="Tabel-Normal"/>
    <w:uiPriority w:val="99"/>
    <w:rsid w:val="006A08C1"/>
    <w:rPr>
      <w:sz w:val="16"/>
    </w:rPr>
    <w:tblPr>
      <w:tblStyleRowBandSize w:val="1"/>
    </w:tblPr>
    <w:tcPr>
      <w:tcMar>
        <w:top w:w="0" w:type="dxa"/>
        <w:bottom w:w="0" w:type="dxa"/>
      </w:tcMar>
      <w:vAlign w:val="center"/>
    </w:tcPr>
    <w:tblStylePr w:type="firstRow">
      <w:pPr>
        <w:jc w:val="left"/>
      </w:pPr>
      <w:rPr>
        <w:rFonts w:ascii="Segoe UI" w:hAnsi="Segoe UI"/>
        <w:color w:val="323232"/>
        <w:sz w:val="16"/>
      </w:rPr>
      <w:tblPr/>
      <w:tcPr>
        <w:tcBorders>
          <w:top w:val="nil"/>
          <w:left w:val="nil"/>
          <w:bottom w:val="nil"/>
          <w:right w:val="nil"/>
          <w:insideH w:val="nil"/>
          <w:insideV w:val="nil"/>
          <w:tl2br w:val="nil"/>
          <w:tr2bl w:val="nil"/>
        </w:tcBorders>
        <w:shd w:val="clear" w:color="auto" w:fill="FFE650" w:themeFill="accent4"/>
      </w:tcPr>
    </w:tblStylePr>
    <w:tblStylePr w:type="band1Horz">
      <w:tblPr/>
      <w:tcPr>
        <w:tcBorders>
          <w:top w:val="nil"/>
          <w:left w:val="nil"/>
          <w:bottom w:val="single" w:sz="2" w:space="0" w:color="808080" w:themeColor="background1" w:themeShade="80"/>
          <w:right w:val="nil"/>
          <w:insideH w:val="nil"/>
          <w:insideV w:val="nil"/>
          <w:tl2br w:val="nil"/>
          <w:tr2bl w:val="nil"/>
        </w:tcBorders>
      </w:tcPr>
    </w:tblStylePr>
    <w:tblStylePr w:type="band2Horz">
      <w:tblPr/>
      <w:tcPr>
        <w:tcBorders>
          <w:top w:val="nil"/>
          <w:left w:val="nil"/>
          <w:bottom w:val="single" w:sz="2" w:space="0" w:color="808080" w:themeColor="background1" w:themeShade="80"/>
          <w:right w:val="nil"/>
          <w:insideH w:val="single" w:sz="2" w:space="0" w:color="auto"/>
          <w:insideV w:val="nil"/>
          <w:tl2br w:val="nil"/>
          <w:tr2bl w:val="nil"/>
        </w:tcBorders>
      </w:tcPr>
    </w:tblStylePr>
  </w:style>
  <w:style w:type="table" w:customStyle="1" w:styleId="BanedanmarkLightGrey">
    <w:name w:val="Banedanmark_LightGrey"/>
    <w:basedOn w:val="Banedanmark-Yellow"/>
    <w:uiPriority w:val="99"/>
    <w:rsid w:val="006A08C1"/>
    <w:tblPr/>
    <w:tblStylePr w:type="firstRow">
      <w:pPr>
        <w:jc w:val="left"/>
      </w:pPr>
      <w:rPr>
        <w:rFonts w:ascii="Segoe UI" w:hAnsi="Segoe UI"/>
        <w:color w:val="323232"/>
        <w:sz w:val="16"/>
      </w:rPr>
      <w:tblPr/>
      <w:tcPr>
        <w:tcBorders>
          <w:top w:val="single" w:sz="2" w:space="0" w:color="ADADAD" w:themeColor="accent6"/>
          <w:left w:val="nil"/>
          <w:bottom w:val="single" w:sz="2" w:space="0" w:color="ADADAD" w:themeColor="accent6"/>
          <w:right w:val="nil"/>
          <w:insideH w:val="nil"/>
          <w:insideV w:val="nil"/>
          <w:tl2br w:val="nil"/>
          <w:tr2bl w:val="nil"/>
        </w:tcBorders>
        <w:shd w:val="clear" w:color="auto" w:fill="ADADAD" w:themeFill="accent6"/>
      </w:tcPr>
    </w:tblStylePr>
    <w:tblStylePr w:type="band1Horz">
      <w:tblPr/>
      <w:tcPr>
        <w:tcBorders>
          <w:top w:val="nil"/>
          <w:left w:val="nil"/>
          <w:bottom w:val="single" w:sz="2" w:space="0" w:color="808080" w:themeColor="background1" w:themeShade="80"/>
          <w:right w:val="nil"/>
          <w:insideH w:val="nil"/>
          <w:insideV w:val="nil"/>
          <w:tl2br w:val="nil"/>
          <w:tr2bl w:val="nil"/>
        </w:tcBorders>
      </w:tcPr>
    </w:tblStylePr>
    <w:tblStylePr w:type="band2Horz">
      <w:tblPr/>
      <w:tcPr>
        <w:tcBorders>
          <w:top w:val="nil"/>
          <w:left w:val="nil"/>
          <w:bottom w:val="single" w:sz="2" w:space="0" w:color="808080" w:themeColor="background1" w:themeShade="80"/>
          <w:right w:val="nil"/>
          <w:insideH w:val="single" w:sz="2" w:space="0" w:color="auto"/>
          <w:insideV w:val="nil"/>
          <w:tl2br w:val="nil"/>
          <w:tr2bl w:val="nil"/>
        </w:tcBorders>
      </w:tcPr>
    </w:tblStylePr>
  </w:style>
  <w:style w:type="paragraph" w:styleId="Almindeligtekst">
    <w:name w:val="Plain Text"/>
    <w:basedOn w:val="Normal"/>
    <w:link w:val="AlmindeligtekstTegn"/>
    <w:uiPriority w:val="99"/>
    <w:semiHidden/>
    <w:unhideWhenUsed/>
    <w:rsid w:val="0012294C"/>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12294C"/>
    <w:rPr>
      <w:rFonts w:ascii="Consolas" w:hAnsi="Consolas" w:cs="Segoe UI"/>
      <w:color w:val="323232"/>
      <w:sz w:val="21"/>
      <w:szCs w:val="21"/>
    </w:rPr>
  </w:style>
  <w:style w:type="paragraph" w:styleId="Billedtekst">
    <w:name w:val="caption"/>
    <w:basedOn w:val="Normal"/>
    <w:next w:val="Normal"/>
    <w:qFormat/>
    <w:rsid w:val="0047489C"/>
    <w:pPr>
      <w:spacing w:before="120" w:after="120" w:line="240" w:lineRule="auto"/>
    </w:pPr>
    <w:rPr>
      <w:rFonts w:ascii="Calibri" w:eastAsia="Times New Roman" w:hAnsi="Calibri" w:cs="Times New Roman"/>
      <w:b/>
      <w:bCs/>
      <w:lang w:eastAsia="da-DK"/>
    </w:rPr>
  </w:style>
  <w:style w:type="character" w:styleId="Hyperlink">
    <w:name w:val="Hyperlink"/>
    <w:basedOn w:val="Standardskrifttypeiafsnit"/>
    <w:uiPriority w:val="99"/>
    <w:unhideWhenUsed/>
    <w:rsid w:val="003E2987"/>
    <w:rPr>
      <w:color w:val="0032C8" w:themeColor="hyperlink"/>
      <w:u w:val="single"/>
    </w:rPr>
  </w:style>
  <w:style w:type="paragraph" w:styleId="Fodnotetekst">
    <w:name w:val="footnote text"/>
    <w:basedOn w:val="Normal"/>
    <w:link w:val="FodnotetekstTegn"/>
    <w:uiPriority w:val="99"/>
    <w:semiHidden/>
    <w:unhideWhenUsed/>
    <w:rsid w:val="003E2987"/>
    <w:pPr>
      <w:spacing w:line="240" w:lineRule="auto"/>
    </w:pPr>
    <w:rPr>
      <w:rFonts w:ascii="Calibri" w:eastAsia="Times New Roman" w:hAnsi="Calibri" w:cs="Times New Roman"/>
      <w:lang w:eastAsia="da-DK"/>
    </w:rPr>
  </w:style>
  <w:style w:type="character" w:customStyle="1" w:styleId="FodnotetekstTegn">
    <w:name w:val="Fodnotetekst Tegn"/>
    <w:basedOn w:val="Standardskrifttypeiafsnit"/>
    <w:link w:val="Fodnotetekst"/>
    <w:uiPriority w:val="99"/>
    <w:semiHidden/>
    <w:rsid w:val="003E2987"/>
    <w:rPr>
      <w:rFonts w:ascii="Calibri" w:eastAsia="Times New Roman" w:hAnsi="Calibri" w:cs="Times New Roman"/>
      <w:lang w:eastAsia="da-DK"/>
    </w:rPr>
  </w:style>
  <w:style w:type="character" w:styleId="Fodnotehenvisning">
    <w:name w:val="footnote reference"/>
    <w:basedOn w:val="Standardskrifttypeiafsnit"/>
    <w:uiPriority w:val="99"/>
    <w:semiHidden/>
    <w:unhideWhenUsed/>
    <w:rsid w:val="003E2987"/>
    <w:rPr>
      <w:vertAlign w:val="superscript"/>
    </w:rPr>
  </w:style>
  <w:style w:type="paragraph" w:styleId="Kommentartekst">
    <w:name w:val="annotation text"/>
    <w:basedOn w:val="Normal"/>
    <w:link w:val="KommentartekstTegn"/>
    <w:uiPriority w:val="99"/>
    <w:unhideWhenUsed/>
    <w:rsid w:val="00527606"/>
    <w:pPr>
      <w:spacing w:line="240" w:lineRule="auto"/>
    </w:pPr>
    <w:rPr>
      <w:rFonts w:ascii="Calibri" w:eastAsia="Times New Roman" w:hAnsi="Calibri" w:cs="Times New Roman"/>
      <w:lang w:eastAsia="da-DK"/>
    </w:rPr>
  </w:style>
  <w:style w:type="character" w:customStyle="1" w:styleId="KommentartekstTegn">
    <w:name w:val="Kommentartekst Tegn"/>
    <w:basedOn w:val="Standardskrifttypeiafsnit"/>
    <w:link w:val="Kommentartekst"/>
    <w:uiPriority w:val="99"/>
    <w:rsid w:val="00527606"/>
    <w:rPr>
      <w:rFonts w:ascii="Calibri" w:eastAsia="Times New Roman" w:hAnsi="Calibri" w:cs="Times New Roman"/>
      <w:lang w:eastAsia="da-DK"/>
    </w:rPr>
  </w:style>
  <w:style w:type="character" w:styleId="Kommentarhenvisning">
    <w:name w:val="annotation reference"/>
    <w:basedOn w:val="Standardskrifttypeiafsnit"/>
    <w:uiPriority w:val="99"/>
    <w:semiHidden/>
    <w:unhideWhenUsed/>
    <w:rsid w:val="00527606"/>
    <w:rPr>
      <w:sz w:val="16"/>
      <w:szCs w:val="16"/>
    </w:rPr>
  </w:style>
  <w:style w:type="paragraph" w:styleId="NormalWeb">
    <w:name w:val="Normal (Web)"/>
    <w:basedOn w:val="Normal"/>
    <w:uiPriority w:val="99"/>
    <w:unhideWhenUsed/>
    <w:rsid w:val="00F518DB"/>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customStyle="1" w:styleId="Default">
    <w:name w:val="Default"/>
    <w:rsid w:val="00547A8C"/>
    <w:pPr>
      <w:autoSpaceDE w:val="0"/>
      <w:autoSpaceDN w:val="0"/>
      <w:adjustRightInd w:val="0"/>
      <w:spacing w:line="240" w:lineRule="auto"/>
    </w:pPr>
    <w:rPr>
      <w:rFonts w:ascii="Verdana" w:eastAsia="Times New Roman" w:hAnsi="Verdana" w:cs="Verdana"/>
      <w:color w:val="000000"/>
      <w:sz w:val="24"/>
      <w:szCs w:val="24"/>
      <w:lang w:eastAsia="da-DK"/>
    </w:rPr>
  </w:style>
  <w:style w:type="character" w:styleId="Pladsholdertekst">
    <w:name w:val="Placeholder Text"/>
    <w:basedOn w:val="Standardskrifttypeiafsnit"/>
    <w:uiPriority w:val="99"/>
    <w:semiHidden/>
    <w:rsid w:val="00B85E86"/>
    <w:rPr>
      <w:color w:val="808080"/>
    </w:rPr>
  </w:style>
  <w:style w:type="paragraph" w:styleId="Korrektur">
    <w:name w:val="Revision"/>
    <w:hidden/>
    <w:uiPriority w:val="99"/>
    <w:semiHidden/>
    <w:rsid w:val="000A2F31"/>
    <w:pPr>
      <w:spacing w:line="240" w:lineRule="auto"/>
    </w:pPr>
  </w:style>
  <w:style w:type="paragraph" w:styleId="Kommentaremne">
    <w:name w:val="annotation subject"/>
    <w:basedOn w:val="Kommentartekst"/>
    <w:next w:val="Kommentartekst"/>
    <w:link w:val="KommentaremneTegn"/>
    <w:uiPriority w:val="99"/>
    <w:semiHidden/>
    <w:unhideWhenUsed/>
    <w:rsid w:val="00E9357A"/>
    <w:rPr>
      <w:rFonts w:ascii="Segoe UI" w:eastAsiaTheme="minorHAnsi" w:hAnsi="Segoe UI" w:cstheme="minorBidi"/>
      <w:b/>
      <w:bCs/>
      <w:lang w:eastAsia="en-US"/>
    </w:rPr>
  </w:style>
  <w:style w:type="character" w:customStyle="1" w:styleId="KommentaremneTegn">
    <w:name w:val="Kommentaremne Tegn"/>
    <w:basedOn w:val="KommentartekstTegn"/>
    <w:link w:val="Kommentaremne"/>
    <w:uiPriority w:val="99"/>
    <w:semiHidden/>
    <w:rsid w:val="00E9357A"/>
    <w:rPr>
      <w:rFonts w:ascii="Calibri" w:eastAsia="Times New Roman" w:hAnsi="Calibri" w:cs="Times New Roman"/>
      <w:b/>
      <w:bCs/>
      <w:lang w:eastAsia="da-DK"/>
    </w:rPr>
  </w:style>
  <w:style w:type="character" w:customStyle="1" w:styleId="ui-provider">
    <w:name w:val="ui-provider"/>
    <w:basedOn w:val="Standardskrifttypeiafsnit"/>
    <w:rsid w:val="0062621F"/>
  </w:style>
  <w:style w:type="paragraph" w:styleId="Overskrift">
    <w:name w:val="TOC Heading"/>
    <w:basedOn w:val="Overskrift1"/>
    <w:next w:val="Normal"/>
    <w:uiPriority w:val="39"/>
    <w:unhideWhenUsed/>
    <w:qFormat/>
    <w:rsid w:val="001535FE"/>
    <w:pPr>
      <w:keepLines/>
      <w:pageBreakBefore w:val="0"/>
      <w:numPr>
        <w:numId w:val="0"/>
      </w:numPr>
      <w:spacing w:before="240" w:after="0" w:line="259" w:lineRule="auto"/>
      <w:outlineLvl w:val="9"/>
    </w:pPr>
    <w:rPr>
      <w:rFonts w:asciiTheme="majorHAnsi" w:eastAsiaTheme="majorEastAsia" w:hAnsiTheme="majorHAnsi" w:cstheme="majorBidi"/>
      <w:b w:val="0"/>
      <w:bCs w:val="0"/>
      <w:color w:val="003A3C" w:themeColor="accent1" w:themeShade="BF"/>
      <w:kern w:val="0"/>
      <w:sz w:val="32"/>
      <w:szCs w:val="32"/>
    </w:rPr>
  </w:style>
  <w:style w:type="character" w:styleId="Ulstomtale">
    <w:name w:val="Unresolved Mention"/>
    <w:basedOn w:val="Standardskrifttypeiafsnit"/>
    <w:uiPriority w:val="99"/>
    <w:semiHidden/>
    <w:unhideWhenUsed/>
    <w:rsid w:val="00E71173"/>
    <w:rPr>
      <w:color w:val="605E5C"/>
      <w:shd w:val="clear" w:color="auto" w:fill="E1DFDD"/>
    </w:rPr>
  </w:style>
  <w:style w:type="character" w:styleId="BesgtLink">
    <w:name w:val="FollowedHyperlink"/>
    <w:basedOn w:val="Standardskrifttypeiafsnit"/>
    <w:uiPriority w:val="99"/>
    <w:semiHidden/>
    <w:unhideWhenUsed/>
    <w:rsid w:val="002A7F26"/>
    <w:rPr>
      <w:color w:val="9673B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61690">
      <w:bodyDiv w:val="1"/>
      <w:marLeft w:val="0"/>
      <w:marRight w:val="0"/>
      <w:marTop w:val="0"/>
      <w:marBottom w:val="0"/>
      <w:divBdr>
        <w:top w:val="none" w:sz="0" w:space="0" w:color="auto"/>
        <w:left w:val="none" w:sz="0" w:space="0" w:color="auto"/>
        <w:bottom w:val="none" w:sz="0" w:space="0" w:color="auto"/>
        <w:right w:val="none" w:sz="0" w:space="0" w:color="auto"/>
      </w:divBdr>
    </w:div>
    <w:div w:id="569998641">
      <w:bodyDiv w:val="1"/>
      <w:marLeft w:val="0"/>
      <w:marRight w:val="0"/>
      <w:marTop w:val="0"/>
      <w:marBottom w:val="0"/>
      <w:divBdr>
        <w:top w:val="none" w:sz="0" w:space="0" w:color="auto"/>
        <w:left w:val="none" w:sz="0" w:space="0" w:color="auto"/>
        <w:bottom w:val="none" w:sz="0" w:space="0" w:color="auto"/>
        <w:right w:val="none" w:sz="0" w:space="0" w:color="auto"/>
      </w:divBdr>
    </w:div>
    <w:div w:id="1137189633">
      <w:bodyDiv w:val="1"/>
      <w:marLeft w:val="0"/>
      <w:marRight w:val="0"/>
      <w:marTop w:val="0"/>
      <w:marBottom w:val="0"/>
      <w:divBdr>
        <w:top w:val="none" w:sz="0" w:space="0" w:color="auto"/>
        <w:left w:val="none" w:sz="0" w:space="0" w:color="auto"/>
        <w:bottom w:val="none" w:sz="0" w:space="0" w:color="auto"/>
        <w:right w:val="none" w:sz="0" w:space="0" w:color="auto"/>
      </w:divBdr>
    </w:div>
    <w:div w:id="1587031436">
      <w:bodyDiv w:val="1"/>
      <w:marLeft w:val="0"/>
      <w:marRight w:val="0"/>
      <w:marTop w:val="0"/>
      <w:marBottom w:val="0"/>
      <w:divBdr>
        <w:top w:val="none" w:sz="0" w:space="0" w:color="auto"/>
        <w:left w:val="none" w:sz="0" w:space="0" w:color="auto"/>
        <w:bottom w:val="none" w:sz="0" w:space="0" w:color="auto"/>
        <w:right w:val="none" w:sz="0" w:space="0" w:color="auto"/>
      </w:divBdr>
    </w:div>
    <w:div w:id="1606381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hyperlink" Target="https://www.retsinformation.dk/Forms/R0710.aspx?id=170070" TargetMode="External"/><Relationship Id="rId39" Type="http://schemas.openxmlformats.org/officeDocument/2006/relationships/theme" Target="theme/theme1.xml"/><Relationship Id="rId21" Type="http://schemas.openxmlformats.org/officeDocument/2006/relationships/image" Target="media/image4.png"/><Relationship Id="rId34" Type="http://schemas.openxmlformats.org/officeDocument/2006/relationships/footer" Target="footer5.xml"/><Relationship Id="rId7"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eader" Target="header2.xml"/><Relationship Id="rId25" Type="http://schemas.openxmlformats.org/officeDocument/2006/relationships/hyperlink" Target="http://ledningsx.dk/entreprenoerer.asp" TargetMode="External"/><Relationship Id="rId33" Type="http://schemas.openxmlformats.org/officeDocument/2006/relationships/header" Target="header5.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4.xml"/><Relationship Id="rId29" Type="http://schemas.openxmlformats.org/officeDocument/2006/relationships/hyperlink" Target="https://www.bane.dk/Leverandoer/Krav/Tekniske-normer-og-regler/Tekniske-Meddelelser/Geotekniske-regler-knyttet-til-tvaerprofiler-for-ballasteret-spor"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anskindustri.dk/siteassets/di-byggeri/medlemsforeninger/styret-boring/publikationer/styrbare-metoder---bygherrevejledning--jan.-2024.pdf?v=240220" TargetMode="External"/><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hyperlink" Target="https://www.bane.dk/Leverandoer/Krav/Tekniske-normer-og-regler/Banenormer/Sporbeliggenhedskontrol-og-sporkvalitetsnormer-01_01_2019" TargetMode="External"/><Relationship Id="rId36" Type="http://schemas.openxmlformats.org/officeDocument/2006/relationships/footer" Target="footer6.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yperlink" Target="https://www.danskindustri.dk/siteassets/di-byggeri/medlemsforeninger/styret-boring/publikationer/styrbare-metoder---bygherrevejledning--jan.-2024.pdf?v=240220"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www.bane.dk/-/media/Bane/Dokumenter/Leverandoer/Teknisk-dokumentation/Tekniske-normer-og-regler/Banenormer/BN1_13_4.pdf" TargetMode="External"/><Relationship Id="rId30" Type="http://schemas.openxmlformats.org/officeDocument/2006/relationships/hyperlink" Target="https://www.bane.dk/Jernbanevirksomhed/Sikkerhed/Trafikale-regler" TargetMode="External"/><Relationship Id="rId35" Type="http://schemas.openxmlformats.org/officeDocument/2006/relationships/header" Target="header6.xm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www.danskindustri.dk/siteassets/di-byggeri/medlemsforeninger/styret-boring/publikationer/styrbare-metoder---bygherrevejledning--jan.-2024.pdf?v=2402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BDKSkabeloner\Banedanmark\Rapport%20(09-11-2021).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5F0D61ACE244333A4BFF355125942DE"/>
        <w:category>
          <w:name w:val="Generelt"/>
          <w:gallery w:val="placeholder"/>
        </w:category>
        <w:types>
          <w:type w:val="bbPlcHdr"/>
        </w:types>
        <w:behaviors>
          <w:behavior w:val="content"/>
        </w:behaviors>
        <w:guid w:val="{1EE46EDC-4CF8-403B-AFD9-545AE09E4D52}"/>
      </w:docPartPr>
      <w:docPartBody>
        <w:p w:rsidR="00CF7E8E" w:rsidRDefault="00855A20" w:rsidP="00855A20">
          <w:pPr>
            <w:pStyle w:val="55F0D61ACE244333A4BFF355125942DE"/>
          </w:pPr>
          <w:r>
            <w:t>[Skriv her]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gfa Rotis Sans Serif">
    <w:altName w:val="Calibri"/>
    <w:panose1 w:val="000004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9DA"/>
    <w:rsid w:val="000031BE"/>
    <w:rsid w:val="000159DA"/>
    <w:rsid w:val="000B47F1"/>
    <w:rsid w:val="000D3E98"/>
    <w:rsid w:val="001D4346"/>
    <w:rsid w:val="00365521"/>
    <w:rsid w:val="003E77D7"/>
    <w:rsid w:val="0041030C"/>
    <w:rsid w:val="004572CC"/>
    <w:rsid w:val="004D5FBF"/>
    <w:rsid w:val="004F1004"/>
    <w:rsid w:val="0051201D"/>
    <w:rsid w:val="005B7CC0"/>
    <w:rsid w:val="00630251"/>
    <w:rsid w:val="007264CC"/>
    <w:rsid w:val="0073485D"/>
    <w:rsid w:val="00805331"/>
    <w:rsid w:val="00835046"/>
    <w:rsid w:val="00855A20"/>
    <w:rsid w:val="0092111D"/>
    <w:rsid w:val="009E0C01"/>
    <w:rsid w:val="009F7ECF"/>
    <w:rsid w:val="00B552A0"/>
    <w:rsid w:val="00C03F01"/>
    <w:rsid w:val="00C67588"/>
    <w:rsid w:val="00CA44E1"/>
    <w:rsid w:val="00CF7E8E"/>
    <w:rsid w:val="00D73C64"/>
    <w:rsid w:val="00D97C37"/>
    <w:rsid w:val="00E03654"/>
    <w:rsid w:val="00E55650"/>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0159DA"/>
  </w:style>
  <w:style w:type="paragraph" w:customStyle="1" w:styleId="55F0D61ACE244333A4BFF355125942DE">
    <w:name w:val="55F0D61ACE244333A4BFF355125942DE"/>
    <w:rsid w:val="00855A2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Banedanmark">
  <a:themeElements>
    <a:clrScheme name="Banedanmark">
      <a:dk1>
        <a:srgbClr val="323232"/>
      </a:dk1>
      <a:lt1>
        <a:srgbClr val="FFFFFF"/>
      </a:lt1>
      <a:dk2>
        <a:srgbClr val="F6F6F6"/>
      </a:dk2>
      <a:lt2>
        <a:srgbClr val="FFFFFF"/>
      </a:lt2>
      <a:accent1>
        <a:srgbClr val="004E51"/>
      </a:accent1>
      <a:accent2>
        <a:srgbClr val="43FFC8"/>
      </a:accent2>
      <a:accent3>
        <a:srgbClr val="FAAAB9"/>
      </a:accent3>
      <a:accent4>
        <a:srgbClr val="FFE650"/>
      </a:accent4>
      <a:accent5>
        <a:srgbClr val="323232"/>
      </a:accent5>
      <a:accent6>
        <a:srgbClr val="ADADAD"/>
      </a:accent6>
      <a:hlink>
        <a:srgbClr val="0032C8"/>
      </a:hlink>
      <a:folHlink>
        <a:srgbClr val="9673B4"/>
      </a:folHlink>
    </a:clrScheme>
    <a:fontScheme name="Banedanmark">
      <a:majorFont>
        <a:latin typeface="Segoe UI"/>
        <a:ea typeface=""/>
        <a:cs typeface=""/>
      </a:majorFont>
      <a:minorFont>
        <a:latin typeface="Segoe UI"/>
        <a:ea typeface=""/>
        <a:cs typeface=""/>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nedanmark" id="{3BA87950-C958-4CD2-8044-B279DABCDEF7}" vid="{8580B3E3-E47D-4E86-8925-225660510BE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eeea9554-18f9-45df-b48a-d6aeffd9a926" ContentTypeId="0x010100714CB19F1F31C243A649EF58ED9DBD0E0B" PreviousValue="false"/>
</file>

<file path=customXml/item3.xml><?xml version="1.0" encoding="utf-8"?>
<ct:contentTypeSchema xmlns:ct="http://schemas.microsoft.com/office/2006/metadata/contentType" xmlns:ma="http://schemas.microsoft.com/office/2006/metadata/properties/metaAttributes" ct:_="" ma:_="" ma:contentTypeName="CSM Risikoledelse" ma:contentTypeID="0x010100714CB19F1F31C243A649EF58ED9DBD0E0B00612F6709E94D0B4EA8477CA105C06F310028DEFCD373DF00478F0D7CEADF50C649" ma:contentTypeVersion="10" ma:contentTypeDescription="" ma:contentTypeScope="" ma:versionID="76ace4dd0c0af09e6408204b30c1fa25">
  <xsd:schema xmlns:xsd="http://www.w3.org/2001/XMLSchema" xmlns:xs="http://www.w3.org/2001/XMLSchema" xmlns:p="http://schemas.microsoft.com/office/2006/metadata/properties" xmlns:ns2="ae7ec7df-9520-4243-a56a-a9b5fb0cdb9d" xmlns:ns3="2c8898e1-d2fb-49e5-bd22-e78955a92ea2" xmlns:ns4="5dfed372-d929-4c0e-a7c1-8e5d9444e13a" xmlns:ns5="http://schemas.microsoft.com/sharepoint/v4" targetNamespace="http://schemas.microsoft.com/office/2006/metadata/properties" ma:root="true" ma:fieldsID="207184e193d05121c295a6628e865ab3" ns2:_="" ns3:_="" ns4:_="" ns5:_="">
    <xsd:import namespace="ae7ec7df-9520-4243-a56a-a9b5fb0cdb9d"/>
    <xsd:import namespace="2c8898e1-d2fb-49e5-bd22-e78955a92ea2"/>
    <xsd:import namespace="5dfed372-d929-4c0e-a7c1-8e5d9444e13a"/>
    <xsd:import namespace="http://schemas.microsoft.com/sharepoint/v4"/>
    <xsd:element name="properties">
      <xsd:complexType>
        <xsd:sequence>
          <xsd:element name="documentManagement">
            <xsd:complexType>
              <xsd:all>
                <xsd:element ref="ns2:Dokumenttype_x0020__x0028_K_x0026_S_x0020_CSM_x0029_"/>
                <xsd:element ref="ns3:gf363b669f7f4e8b9aba450c32630b5f" minOccurs="0"/>
                <xsd:element ref="ns3:TaxCatchAll" minOccurs="0"/>
                <xsd:element ref="ns3:TaxCatchAllLabel" minOccurs="0"/>
                <xsd:element ref="ns3:e25670d49a4544908fca86d95beba209" minOccurs="0"/>
                <xsd:element ref="ns3:j9f413145c0f4fb4928dd4928ed6874b" minOccurs="0"/>
                <xsd:element ref="ns3:ja923f41af6a46a1a444b7f9cdc7bed7" minOccurs="0"/>
                <xsd:element ref="ns4:Jernbanesikkerhedsb_x00e6_rendedokument_x003f_" minOccurs="0"/>
                <xsd:element ref="ns4:MediaServiceAutoKeyPoints" minOccurs="0"/>
                <xsd:element ref="ns4:MediaServiceKeyPoints" minOccurs="0"/>
                <xsd:element ref="ns5:IconOverlay"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7ec7df-9520-4243-a56a-a9b5fb0cdb9d" elementFormDefault="qualified">
    <xsd:import namespace="http://schemas.microsoft.com/office/2006/documentManagement/types"/>
    <xsd:import namespace="http://schemas.microsoft.com/office/infopath/2007/PartnerControls"/>
    <xsd:element name="Dokumenttype_x0020__x0028_K_x0026_S_x0020_CSM_x0029_" ma:index="2" ma:displayName="Dokumenttype (K&amp;S CSM)" ma:default="Skabelon" ma:format="Dropdown" ma:internalName="Dokumenttype_x0020__x0028_K_x0026_S_x0020_CSM_x0029_">
      <xsd:simpleType>
        <xsd:restriction base="dms:Choice">
          <xsd:enumeration value="Skabelon"/>
          <xsd:enumeration value="Checkform"/>
          <xsd:enumeration value="Eksempler"/>
        </xsd:restriction>
      </xsd:simpleType>
    </xsd:element>
  </xsd:schema>
  <xsd:schema xmlns:xsd="http://www.w3.org/2001/XMLSchema" xmlns:xs="http://www.w3.org/2001/XMLSchema" xmlns:dms="http://schemas.microsoft.com/office/2006/documentManagement/types" xmlns:pc="http://schemas.microsoft.com/office/infopath/2007/PartnerControls" targetNamespace="2c8898e1-d2fb-49e5-bd22-e78955a92ea2" elementFormDefault="qualified">
    <xsd:import namespace="http://schemas.microsoft.com/office/2006/documentManagement/types"/>
    <xsd:import namespace="http://schemas.microsoft.com/office/infopath/2007/PartnerControls"/>
    <xsd:element name="gf363b669f7f4e8b9aba450c32630b5f" ma:index="8" ma:taxonomy="true" ma:internalName="gf363b669f7f4e8b9aba450c32630b5f" ma:taxonomyFieldName="Document_x0020_Classification" ma:displayName="Document Classification" ma:readOnly="false" ma:default="1;#Tjenestebrug|863bd111-1cbc-454e-85c1-2ced21d5b50a" ma:fieldId="{0f363b66-9f7f-4e8b-9aba-450c32630b5f}" ma:sspId="eeea9554-18f9-45df-b48a-d6aeffd9a926" ma:termSetId="f4d04b67-386e-4d72-8353-eace1ec91ab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7bad01c-4b16-4a1b-ace9-7a7b1974bfd9}" ma:internalName="TaxCatchAll" ma:showField="CatchAllData" ma:web="ae7ec7df-9520-4243-a56a-a9b5fb0cdb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7bad01c-4b16-4a1b-ace9-7a7b1974bfd9}" ma:internalName="TaxCatchAllLabel" ma:readOnly="true" ma:showField="CatchAllDataLabel" ma:web="ae7ec7df-9520-4243-a56a-a9b5fb0cdb9d">
      <xsd:complexType>
        <xsd:complexContent>
          <xsd:extension base="dms:MultiChoiceLookup">
            <xsd:sequence>
              <xsd:element name="Value" type="dms:Lookup" maxOccurs="unbounded" minOccurs="0" nillable="true"/>
            </xsd:sequence>
          </xsd:extension>
        </xsd:complexContent>
      </xsd:complexType>
    </xsd:element>
    <xsd:element name="e25670d49a4544908fca86d95beba209" ma:index="12" nillable="true" ma:taxonomy="true" ma:internalName="e25670d49a4544908fca86d95beba209" ma:taxonomyFieldName="bdkDocumentType" ma:displayName="Dokumenttype" ma:default="" ma:fieldId="{e25670d4-9a45-4490-8fca-86d95beba209}" ma:sspId="eeea9554-18f9-45df-b48a-d6aeffd9a926" ma:termSetId="37f97ef5-4822-43e7-bf18-97fea5071bf7" ma:anchorId="644642ab-7496-4488-ab93-d357896315b3" ma:open="false" ma:isKeyword="false">
      <xsd:complexType>
        <xsd:sequence>
          <xsd:element ref="pc:Terms" minOccurs="0" maxOccurs="1"/>
        </xsd:sequence>
      </xsd:complexType>
    </xsd:element>
    <xsd:element name="j9f413145c0f4fb4928dd4928ed6874b" ma:index="14" ma:taxonomy="true" ma:internalName="j9f413145c0f4fb4928dd4928ed6874b" ma:taxonomyFieldName="BDKSCOrganizationalUnit" ma:displayName="Organizational unit" ma:readOnly="false" ma:default="202;#K＆S, Risikoledelse|6217cee6-e3c9-43ba-b07d-06d96017a99a" ma:fieldId="{39f41314-5c0f-4fb4-928d-d4928ed6874b}" ma:sspId="eeea9554-18f9-45df-b48a-d6aeffd9a926" ma:termSetId="c3e42930-806b-49bc-80e8-8c08a404d595" ma:anchorId="00000000-0000-0000-0000-000000000000" ma:open="false" ma:isKeyword="false">
      <xsd:complexType>
        <xsd:sequence>
          <xsd:element ref="pc:Terms" minOccurs="0" maxOccurs="1"/>
        </xsd:sequence>
      </xsd:complexType>
    </xsd:element>
    <xsd:element name="ja923f41af6a46a1a444b7f9cdc7bed7" ma:index="16" nillable="true" ma:taxonomy="true" ma:internalName="ja923f41af6a46a1a444b7f9cdc7bed7" ma:taxonomyFieldName="bdkDocumentTemplateType" ma:displayName="Skabelontype" ma:default="" ma:fieldId="{3a923f41-af6a-46a1-a444-b7f9cdc7bed7}" ma:sspId="eeea9554-18f9-45df-b48a-d6aeffd9a926" ma:termSetId="42aa5b52-8925-4f6d-8def-222ff04194ff" ma:anchorId="6e1f6c18-1db7-4863-882f-c242899bc41d"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dfed372-d929-4c0e-a7c1-8e5d9444e13a" elementFormDefault="qualified">
    <xsd:import namespace="http://schemas.microsoft.com/office/2006/documentManagement/types"/>
    <xsd:import namespace="http://schemas.microsoft.com/office/infopath/2007/PartnerControls"/>
    <xsd:element name="Jernbanesikkerhedsb_x00e6_rendedokument_x003f_" ma:index="19" nillable="true" ma:displayName="Jernbanesikkerhedsbærende dokument?" ma:description="Angiver om dokumentet er jernbanesikkerhedsbærende." ma:format="Dropdown" ma:internalName="Jernbanesikkerhedsb_x00e6_rendedokument_x003f_">
      <xsd:simpleType>
        <xsd:restriction base="dms:Text">
          <xsd:maxLength value="255"/>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dhol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kumenttype_x0020__x0028_K_x0026_S_x0020_CSM_x0029_ xmlns="ae7ec7df-9520-4243-a56a-a9b5fb0cdb9d">Skabelon</Dokumenttype_x0020__x0028_K_x0026_S_x0020_CSM_x0029_>
    <ja923f41af6a46a1a444b7f9cdc7bed7 xmlns="2c8898e1-d2fb-49e5-bd22-e78955a92ea2">
      <Terms xmlns="http://schemas.microsoft.com/office/infopath/2007/PartnerControls"/>
    </ja923f41af6a46a1a444b7f9cdc7bed7>
    <TaxCatchAll xmlns="2c8898e1-d2fb-49e5-bd22-e78955a92ea2">
      <Value>202</Value>
      <Value>1</Value>
    </TaxCatchAll>
    <j9f413145c0f4fb4928dd4928ed6874b xmlns="2c8898e1-d2fb-49e5-bd22-e78955a92ea2">
      <Terms xmlns="http://schemas.microsoft.com/office/infopath/2007/PartnerControls">
        <TermInfo xmlns="http://schemas.microsoft.com/office/infopath/2007/PartnerControls">
          <TermName xmlns="http://schemas.microsoft.com/office/infopath/2007/PartnerControls">K＆S, Risikoledelse</TermName>
          <TermId xmlns="http://schemas.microsoft.com/office/infopath/2007/PartnerControls">6217cee6-e3c9-43ba-b07d-06d96017a99a</TermId>
        </TermInfo>
      </Terms>
    </j9f413145c0f4fb4928dd4928ed6874b>
    <IconOverlay xmlns="http://schemas.microsoft.com/sharepoint/v4" xsi:nil="true"/>
    <gf363b669f7f4e8b9aba450c32630b5f xmlns="2c8898e1-d2fb-49e5-bd22-e78955a92ea2">
      <Terms xmlns="http://schemas.microsoft.com/office/infopath/2007/PartnerControls">
        <TermInfo xmlns="http://schemas.microsoft.com/office/infopath/2007/PartnerControls">
          <TermName xmlns="http://schemas.microsoft.com/office/infopath/2007/PartnerControls">Tjenestebrug</TermName>
          <TermId xmlns="http://schemas.microsoft.com/office/infopath/2007/PartnerControls">863bd111-1cbc-454e-85c1-2ced21d5b50a</TermId>
        </TermInfo>
      </Terms>
    </gf363b669f7f4e8b9aba450c32630b5f>
    <e25670d49a4544908fca86d95beba209 xmlns="2c8898e1-d2fb-49e5-bd22-e78955a92ea2">
      <Terms xmlns="http://schemas.microsoft.com/office/infopath/2007/PartnerControls"/>
    </e25670d49a4544908fca86d95beba209>
    <Jernbanesikkerhedsb_x00e6_rendedokument_x003f_ xmlns="5dfed372-d929-4c0e-a7c1-8e5d9444e13a"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180204-9F88-40FF-925C-9D60FAC78AD0}">
  <ds:schemaRefs>
    <ds:schemaRef ds:uri="http://schemas.openxmlformats.org/officeDocument/2006/bibliography"/>
  </ds:schemaRefs>
</ds:datastoreItem>
</file>

<file path=customXml/itemProps2.xml><?xml version="1.0" encoding="utf-8"?>
<ds:datastoreItem xmlns:ds="http://schemas.openxmlformats.org/officeDocument/2006/customXml" ds:itemID="{EAB52D52-F60B-4E6E-B93A-89CC351717D0}">
  <ds:schemaRefs>
    <ds:schemaRef ds:uri="Microsoft.SharePoint.Taxonomy.ContentTypeSync"/>
  </ds:schemaRefs>
</ds:datastoreItem>
</file>

<file path=customXml/itemProps3.xml><?xml version="1.0" encoding="utf-8"?>
<ds:datastoreItem xmlns:ds="http://schemas.openxmlformats.org/officeDocument/2006/customXml" ds:itemID="{19901471-AC5A-4937-8D72-93A4C884A1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7ec7df-9520-4243-a56a-a9b5fb0cdb9d"/>
    <ds:schemaRef ds:uri="2c8898e1-d2fb-49e5-bd22-e78955a92ea2"/>
    <ds:schemaRef ds:uri="5dfed372-d929-4c0e-a7c1-8e5d9444e13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E0F765-E83D-4FA3-A035-FE5F6811309A}">
  <ds:schemaRefs>
    <ds:schemaRef ds:uri="5dfed372-d929-4c0e-a7c1-8e5d9444e13a"/>
    <ds:schemaRef ds:uri="http://purl.org/dc/dcmitype/"/>
    <ds:schemaRef ds:uri="http://schemas.microsoft.com/office/2006/metadata/properties"/>
    <ds:schemaRef ds:uri="http://schemas.microsoft.com/office/2006/documentManagement/types"/>
    <ds:schemaRef ds:uri="http://purl.org/dc/elements/1.1/"/>
    <ds:schemaRef ds:uri="2c8898e1-d2fb-49e5-bd22-e78955a92ea2"/>
    <ds:schemaRef ds:uri="http://www.w3.org/XML/1998/namespace"/>
    <ds:schemaRef ds:uri="http://purl.org/dc/terms/"/>
    <ds:schemaRef ds:uri="http://schemas.microsoft.com/office/infopath/2007/PartnerControls"/>
    <ds:schemaRef ds:uri="http://schemas.openxmlformats.org/package/2006/metadata/core-properties"/>
    <ds:schemaRef ds:uri="http://schemas.microsoft.com/sharepoint/v4"/>
    <ds:schemaRef ds:uri="ae7ec7df-9520-4243-a56a-a9b5fb0cdb9d"/>
  </ds:schemaRefs>
</ds:datastoreItem>
</file>

<file path=customXml/itemProps5.xml><?xml version="1.0" encoding="utf-8"?>
<ds:datastoreItem xmlns:ds="http://schemas.openxmlformats.org/officeDocument/2006/customXml" ds:itemID="{BD74DB46-8C87-4B21-8476-35645B4AD1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Rapport (09-11-2021).dotm</Template>
  <TotalTime>0</TotalTime>
  <Pages>32</Pages>
  <Words>7231</Words>
  <Characters>44110</Characters>
  <Application>Microsoft Office Word</Application>
  <DocSecurity>0</DocSecurity>
  <Lines>367</Lines>
  <Paragraphs>102</Paragraphs>
  <ScaleCrop>false</ScaleCrop>
  <HeadingPairs>
    <vt:vector size="2" baseType="variant">
      <vt:variant>
        <vt:lpstr>Titel</vt:lpstr>
      </vt:variant>
      <vt:variant>
        <vt:i4>1</vt:i4>
      </vt:variant>
    </vt:vector>
  </HeadingPairs>
  <TitlesOfParts>
    <vt:vector size="1" baseType="lpstr">
      <vt:lpstr>_x0007_</vt:lpstr>
    </vt:vector>
  </TitlesOfParts>
  <Company/>
  <LinksUpToDate>false</LinksUpToDate>
  <CharactersWithSpaces>51239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_x0007_</dc:title>
  <dc:subject/>
  <dc:creator>Astrid Uitterdijk Appel (AUAP)</dc:creator>
  <cp:keywords/>
  <dc:description>09-11-2021</dc:description>
  <cp:lastModifiedBy>Morten Roos (MROS)</cp:lastModifiedBy>
  <cp:revision>2</cp:revision>
  <cp:lastPrinted>2020-12-06T08:41:00Z</cp:lastPrinted>
  <dcterms:created xsi:type="dcterms:W3CDTF">2024-09-27T12:09:00Z</dcterms:created>
  <dcterms:modified xsi:type="dcterms:W3CDTF">2024-09-27T12:09:00Z</dcterms:modified>
  <cp:version>3.0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Language">
    <vt:lpwstr>Dansk</vt:lpwstr>
  </property>
  <property fmtid="{D5CDD505-2E9C-101B-9397-08002B2CF9AE}" pid="3" name="Dokumentejer">
    <vt:lpwstr>Astrid Uitterdijk Appel</vt:lpwstr>
  </property>
  <property fmtid="{D5CDD505-2E9C-101B-9397-08002B2CF9AE}" pid="4" name="Version">
    <vt:lpwstr>tom</vt:lpwstr>
  </property>
  <property fmtid="{D5CDD505-2E9C-101B-9397-08002B2CF9AE}" pid="5" name="QAblock">
    <vt:lpwstr>True</vt:lpwstr>
  </property>
  <property fmtid="{D5CDD505-2E9C-101B-9397-08002B2CF9AE}" pid="6" name="Revised">
    <vt:lpwstr>RSTJ</vt:lpwstr>
  </property>
  <property fmtid="{D5CDD505-2E9C-101B-9397-08002B2CF9AE}" pid="7" name="RevisedBy">
    <vt:lpwstr>Godkendt:</vt:lpwstr>
  </property>
  <property fmtid="{D5CDD505-2E9C-101B-9397-08002B2CF9AE}" pid="8" name="Approved">
    <vt:lpwstr>Godkendt af:</vt:lpwstr>
  </property>
  <property fmtid="{D5CDD505-2E9C-101B-9397-08002B2CF9AE}" pid="9" name="ApprovedBy">
    <vt:lpwstr>Astrid Uitterdijk Appel</vt:lpwstr>
  </property>
  <property fmtid="{D5CDD505-2E9C-101B-9397-08002B2CF9AE}" pid="10" name="Oprettet af">
    <vt:lpwstr>Astrid Uitterdijk Appel</vt:lpwstr>
  </property>
  <property fmtid="{D5CDD505-2E9C-101B-9397-08002B2CF9AE}" pid="11" name="Skabelonejer">
    <vt:lpwstr>Banedanmark</vt:lpwstr>
  </property>
  <property fmtid="{D5CDD505-2E9C-101B-9397-08002B2CF9AE}" pid="12" name="Skabelonversion">
    <vt:lpwstr>Rapport 2.0</vt:lpwstr>
  </property>
  <property fmtid="{D5CDD505-2E9C-101B-9397-08002B2CF9AE}" pid="13" name="ContentTypeId">
    <vt:lpwstr>0x010100714CB19F1F31C243A649EF58ED9DBD0E0B00612F6709E94D0B4EA8477CA105C06F310028DEFCD373DF00478F0D7CEADF50C649</vt:lpwstr>
  </property>
  <property fmtid="{D5CDD505-2E9C-101B-9397-08002B2CF9AE}" pid="14" name="Document Classification">
    <vt:lpwstr>1;#Tjenestebrug|863bd111-1cbc-454e-85c1-2ced21d5b50a</vt:lpwstr>
  </property>
  <property fmtid="{D5CDD505-2E9C-101B-9397-08002B2CF9AE}" pid="15" name="bdkDocumentType">
    <vt:lpwstr/>
  </property>
  <property fmtid="{D5CDD505-2E9C-101B-9397-08002B2CF9AE}" pid="16" name="bdkDocumentTemplateType">
    <vt:lpwstr/>
  </property>
  <property fmtid="{D5CDD505-2E9C-101B-9397-08002B2CF9AE}" pid="17" name="BDKSCOrganizationalUnit">
    <vt:lpwstr>202;#K＆S, Risikoledelse|6217cee6-e3c9-43ba-b07d-06d96017a99a</vt:lpwstr>
  </property>
</Properties>
</file>